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4B272" w14:textId="0C1B098C" w:rsidR="0023696F" w:rsidRDefault="0023696F"/>
    <w:tbl>
      <w:tblPr>
        <w:tblStyle w:val="TableGrid"/>
        <w:tblpPr w:leftFromText="180" w:rightFromText="180" w:vertAnchor="text" w:horzAnchor="margin" w:tblpY="-79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214"/>
      </w:tblGrid>
      <w:tr w:rsidR="003D6D96" w:rsidRPr="00BC59EF" w14:paraId="41364570" w14:textId="77777777" w:rsidTr="00D5111B">
        <w:tc>
          <w:tcPr>
            <w:tcW w:w="1418" w:type="dxa"/>
            <w:shd w:val="clear" w:color="auto" w:fill="FFFFFF" w:themeFill="background1"/>
          </w:tcPr>
          <w:p w14:paraId="2057C9EA" w14:textId="77777777" w:rsidR="003D6D96" w:rsidRPr="00BC59EF" w:rsidRDefault="003D6D96" w:rsidP="003D6D96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C59EF"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  <w:t>JOB TITLE</w:t>
            </w:r>
          </w:p>
        </w:tc>
        <w:tc>
          <w:tcPr>
            <w:tcW w:w="9214" w:type="dxa"/>
            <w:shd w:val="clear" w:color="auto" w:fill="F2F2F2" w:themeFill="background1" w:themeFillShade="F2"/>
          </w:tcPr>
          <w:p w14:paraId="62E9DFA9" w14:textId="131009A3" w:rsidR="003D6D96" w:rsidRPr="00BC59EF" w:rsidRDefault="009F1E9C" w:rsidP="003D6D96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Communications Officer </w:t>
            </w:r>
          </w:p>
        </w:tc>
      </w:tr>
    </w:tbl>
    <w:p w14:paraId="3D1EA31B" w14:textId="5B641408" w:rsidR="00E4335C" w:rsidRPr="00077AF2" w:rsidRDefault="00E4335C">
      <w:pPr>
        <w:rPr>
          <w:rFonts w:ascii="Montserrat" w:hAnsi="Montserrat"/>
        </w:rPr>
      </w:pPr>
    </w:p>
    <w:tbl>
      <w:tblPr>
        <w:tblStyle w:val="TableGrid"/>
        <w:tblpPr w:leftFromText="180" w:rightFromText="180" w:vertAnchor="text" w:horzAnchor="margin" w:tblpY="-180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6"/>
        <w:gridCol w:w="9196"/>
      </w:tblGrid>
      <w:tr w:rsidR="003D6D96" w:rsidRPr="00BC59EF" w14:paraId="28BE1D26" w14:textId="77777777" w:rsidTr="00D5111B">
        <w:tc>
          <w:tcPr>
            <w:tcW w:w="1436" w:type="dxa"/>
            <w:shd w:val="clear" w:color="auto" w:fill="FFFFFF" w:themeFill="background1"/>
          </w:tcPr>
          <w:p w14:paraId="222D5EAC" w14:textId="77777777" w:rsidR="003D6D96" w:rsidRPr="00BC59EF" w:rsidRDefault="003D6D96" w:rsidP="003D6D96">
            <w:pPr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</w:pPr>
            <w:bookmarkStart w:id="0" w:name="_Hlk112333850"/>
            <w:r w:rsidRPr="00BC59EF"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  <w:t>SALARY</w:t>
            </w:r>
          </w:p>
        </w:tc>
        <w:tc>
          <w:tcPr>
            <w:tcW w:w="9196" w:type="dxa"/>
            <w:shd w:val="clear" w:color="auto" w:fill="F2F2F2" w:themeFill="background1" w:themeFillShade="F2"/>
          </w:tcPr>
          <w:p w14:paraId="4195BE9B" w14:textId="6E222526" w:rsidR="003D6D96" w:rsidRPr="00BC59EF" w:rsidRDefault="00C5305C" w:rsidP="003D6D96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£</w:t>
            </w:r>
            <w:r w:rsidR="001D30FE">
              <w:rPr>
                <w:rFonts w:ascii="Montserrat" w:hAnsi="Montserrat"/>
                <w:sz w:val="20"/>
                <w:szCs w:val="20"/>
              </w:rPr>
              <w:t>30,835</w:t>
            </w:r>
            <w:r>
              <w:rPr>
                <w:rFonts w:ascii="Montserrat" w:hAnsi="Montserrat"/>
                <w:sz w:val="20"/>
                <w:szCs w:val="20"/>
              </w:rPr>
              <w:t xml:space="preserve"> per annum</w:t>
            </w:r>
          </w:p>
        </w:tc>
      </w:tr>
      <w:tr w:rsidR="003D6D96" w:rsidRPr="00BC59EF" w14:paraId="7F8FF673" w14:textId="77777777" w:rsidTr="00D5111B">
        <w:tc>
          <w:tcPr>
            <w:tcW w:w="1436" w:type="dxa"/>
            <w:shd w:val="clear" w:color="auto" w:fill="FFFFFF" w:themeFill="background1"/>
          </w:tcPr>
          <w:p w14:paraId="2070F04E" w14:textId="77777777" w:rsidR="003D6D96" w:rsidRPr="00BC59EF" w:rsidRDefault="003D6D96" w:rsidP="003D6D96">
            <w:pPr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BC59EF"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  <w:t>GRADE</w:t>
            </w:r>
          </w:p>
        </w:tc>
        <w:tc>
          <w:tcPr>
            <w:tcW w:w="9196" w:type="dxa"/>
            <w:shd w:val="clear" w:color="auto" w:fill="F2F2F2" w:themeFill="background1" w:themeFillShade="F2"/>
          </w:tcPr>
          <w:p w14:paraId="27BFAE57" w14:textId="0240A874" w:rsidR="003D6D96" w:rsidRPr="00BC59EF" w:rsidRDefault="00E73FE6" w:rsidP="003D6D96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G</w:t>
            </w:r>
            <w:r w:rsidR="001D30FE">
              <w:rPr>
                <w:rFonts w:ascii="Montserrat" w:hAnsi="Montserrat"/>
                <w:sz w:val="20"/>
                <w:szCs w:val="20"/>
              </w:rPr>
              <w:t xml:space="preserve"> (Corporate)</w:t>
            </w:r>
          </w:p>
        </w:tc>
      </w:tr>
      <w:tr w:rsidR="003D6D96" w:rsidRPr="00BC59EF" w14:paraId="34A15C02" w14:textId="77777777" w:rsidTr="00D5111B">
        <w:tc>
          <w:tcPr>
            <w:tcW w:w="1436" w:type="dxa"/>
            <w:shd w:val="clear" w:color="auto" w:fill="FFFFFF" w:themeFill="background1"/>
          </w:tcPr>
          <w:p w14:paraId="50EE987B" w14:textId="77777777" w:rsidR="003D6D96" w:rsidRPr="00BC59EF" w:rsidRDefault="003D6D96" w:rsidP="003D6D96">
            <w:pPr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BC59EF"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  <w:t>HOURS</w:t>
            </w:r>
          </w:p>
        </w:tc>
        <w:tc>
          <w:tcPr>
            <w:tcW w:w="9196" w:type="dxa"/>
            <w:shd w:val="clear" w:color="auto" w:fill="F2F2F2" w:themeFill="background1" w:themeFillShade="F2"/>
          </w:tcPr>
          <w:p w14:paraId="6C5C8684" w14:textId="07E98E61" w:rsidR="003D6D96" w:rsidRPr="00BC59EF" w:rsidRDefault="009F1E9C" w:rsidP="004C470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37 Hours Per Week </w:t>
            </w:r>
          </w:p>
        </w:tc>
      </w:tr>
      <w:tr w:rsidR="003D6D96" w:rsidRPr="00BC59EF" w14:paraId="221F4766" w14:textId="77777777" w:rsidTr="00D5111B">
        <w:tc>
          <w:tcPr>
            <w:tcW w:w="1436" w:type="dxa"/>
            <w:shd w:val="clear" w:color="auto" w:fill="FFFFFF" w:themeFill="background1"/>
          </w:tcPr>
          <w:p w14:paraId="2D537B7D" w14:textId="77777777" w:rsidR="003D6D96" w:rsidRPr="00BC59EF" w:rsidRDefault="003D6D96" w:rsidP="003D6D96">
            <w:pPr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BC59EF"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  <w:t>LOCATION</w:t>
            </w:r>
          </w:p>
        </w:tc>
        <w:tc>
          <w:tcPr>
            <w:tcW w:w="9196" w:type="dxa"/>
            <w:shd w:val="clear" w:color="auto" w:fill="F2F2F2" w:themeFill="background1" w:themeFillShade="F2"/>
          </w:tcPr>
          <w:p w14:paraId="76B53E2D" w14:textId="2F681AFC" w:rsidR="003D6D96" w:rsidRPr="00BC59EF" w:rsidRDefault="009F1E9C" w:rsidP="003D6D96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Flexible/National (any </w:t>
            </w:r>
            <w:r w:rsidR="00FD6328">
              <w:rPr>
                <w:rFonts w:ascii="Montserrat" w:hAnsi="Montserrat"/>
                <w:sz w:val="20"/>
                <w:szCs w:val="20"/>
              </w:rPr>
              <w:t>UKSI</w:t>
            </w:r>
            <w:r>
              <w:rPr>
                <w:rFonts w:ascii="Montserrat" w:hAnsi="Montserrat"/>
                <w:sz w:val="20"/>
                <w:szCs w:val="20"/>
              </w:rPr>
              <w:t xml:space="preserve"> site) </w:t>
            </w:r>
          </w:p>
        </w:tc>
      </w:tr>
    </w:tbl>
    <w:bookmarkEnd w:id="0"/>
    <w:p w14:paraId="3F0D7386" w14:textId="7A739F12" w:rsidR="00E4335C" w:rsidRDefault="007E180C" w:rsidP="00D5111B">
      <w:pPr>
        <w:tabs>
          <w:tab w:val="left" w:pos="930"/>
        </w:tabs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19CAD579" wp14:editId="1F78DAEE">
            <wp:extent cx="328930" cy="368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335C" w:rsidRPr="00077AF2">
        <w:rPr>
          <w:rFonts w:ascii="Montserrat" w:hAnsi="Montserrat"/>
        </w:rPr>
        <w:tab/>
      </w:r>
    </w:p>
    <w:p w14:paraId="0922905A" w14:textId="77777777" w:rsidR="00D5111B" w:rsidRPr="00BC59EF" w:rsidRDefault="00D5111B" w:rsidP="00D5111B">
      <w:pPr>
        <w:tabs>
          <w:tab w:val="left" w:pos="930"/>
        </w:tabs>
        <w:rPr>
          <w:rFonts w:ascii="Montserrat" w:hAnsi="Montserrat"/>
          <w:sz w:val="20"/>
          <w:szCs w:val="20"/>
        </w:rPr>
      </w:pPr>
    </w:p>
    <w:p w14:paraId="1D5C7430" w14:textId="71098CBB" w:rsidR="003D6D96" w:rsidRPr="00BC59EF" w:rsidRDefault="003D6D96">
      <w:pPr>
        <w:rPr>
          <w:rFonts w:ascii="Montserrat" w:hAnsi="Montserrat"/>
          <w:b/>
          <w:bCs/>
          <w:color w:val="1F3864" w:themeColor="accent1" w:themeShade="80"/>
          <w:sz w:val="20"/>
          <w:szCs w:val="20"/>
        </w:rPr>
      </w:pPr>
      <w:r w:rsidRPr="00BC59EF">
        <w:rPr>
          <w:rFonts w:ascii="Montserrat" w:hAnsi="Montserrat"/>
          <w:b/>
          <w:bCs/>
          <w:color w:val="1F3864" w:themeColor="accent1" w:themeShade="80"/>
          <w:sz w:val="20"/>
          <w:szCs w:val="20"/>
        </w:rPr>
        <w:t>ROLE SUM</w:t>
      </w:r>
      <w:r w:rsidR="002026C6">
        <w:rPr>
          <w:rFonts w:ascii="Montserrat" w:hAnsi="Montserrat"/>
          <w:b/>
          <w:bCs/>
          <w:color w:val="1F3864" w:themeColor="accent1" w:themeShade="80"/>
          <w:sz w:val="20"/>
          <w:szCs w:val="20"/>
        </w:rPr>
        <w:t>M</w:t>
      </w:r>
      <w:r w:rsidRPr="00BC59EF">
        <w:rPr>
          <w:rFonts w:ascii="Montserrat" w:hAnsi="Montserrat"/>
          <w:b/>
          <w:bCs/>
          <w:color w:val="1F3864" w:themeColor="accent1" w:themeShade="80"/>
          <w:sz w:val="20"/>
          <w:szCs w:val="20"/>
        </w:rPr>
        <w:t>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D6425B" w:rsidRPr="00BC59EF" w14:paraId="7411CBEE" w14:textId="77777777" w:rsidTr="00C5305C">
        <w:trPr>
          <w:trHeight w:val="246"/>
        </w:trPr>
        <w:tc>
          <w:tcPr>
            <w:tcW w:w="10456" w:type="dxa"/>
            <w:shd w:val="clear" w:color="auto" w:fill="F2F2F2" w:themeFill="background1" w:themeFillShade="F2"/>
          </w:tcPr>
          <w:p w14:paraId="06B90417" w14:textId="1CEE884D" w:rsidR="00C5305C" w:rsidRPr="00A46F14" w:rsidRDefault="00C5305C" w:rsidP="00C5305C">
            <w:pPr>
              <w:spacing w:before="100" w:beforeAutospacing="1" w:after="100" w:afterAutospacing="1"/>
              <w:rPr>
                <w:rFonts w:ascii="Montserrat" w:eastAsia="Times New Roman" w:hAnsi="Montserrat" w:cstheme="minorHAnsi"/>
                <w:color w:val="000000"/>
                <w:sz w:val="20"/>
                <w:szCs w:val="20"/>
              </w:rPr>
            </w:pPr>
            <w:r w:rsidRPr="00A46F14">
              <w:rPr>
                <w:rFonts w:ascii="Montserrat" w:eastAsia="Times New Roman" w:hAnsi="Montserrat" w:cstheme="minorHAnsi"/>
                <w:color w:val="000000"/>
                <w:sz w:val="20"/>
                <w:szCs w:val="20"/>
              </w:rPr>
              <w:t xml:space="preserve">We are seeking a Communications Officer, who can </w:t>
            </w:r>
            <w:r w:rsidR="00495886">
              <w:rPr>
                <w:rFonts w:ascii="Montserrat" w:eastAsia="Times New Roman" w:hAnsi="Montserrat" w:cstheme="minorHAnsi"/>
                <w:color w:val="000000"/>
                <w:sz w:val="20"/>
                <w:szCs w:val="20"/>
              </w:rPr>
              <w:t>help</w:t>
            </w:r>
            <w:r w:rsidRPr="00A46F14">
              <w:rPr>
                <w:rFonts w:ascii="Montserrat" w:eastAsia="Times New Roman" w:hAnsi="Montserrat" w:cstheme="minorHAnsi"/>
                <w:color w:val="000000"/>
                <w:sz w:val="20"/>
                <w:szCs w:val="20"/>
              </w:rPr>
              <w:t xml:space="preserve"> drive key areas of our communications strategy and be an excellent team player. </w:t>
            </w:r>
          </w:p>
          <w:p w14:paraId="300510AA" w14:textId="77777777" w:rsidR="00D94264" w:rsidRDefault="00C5305C" w:rsidP="00C5305C">
            <w:pPr>
              <w:spacing w:before="100" w:beforeAutospacing="1" w:after="100" w:afterAutospacing="1"/>
              <w:rPr>
                <w:rFonts w:ascii="Montserrat" w:eastAsia="Times New Roman" w:hAnsi="Montserrat" w:cstheme="minorHAnsi"/>
                <w:sz w:val="20"/>
                <w:szCs w:val="20"/>
              </w:rPr>
            </w:pPr>
            <w:r w:rsidRPr="00A46F14">
              <w:rPr>
                <w:rFonts w:ascii="Montserrat" w:eastAsia="Times New Roman" w:hAnsi="Montserrat" w:cstheme="minorHAnsi"/>
                <w:color w:val="000000"/>
                <w:sz w:val="20"/>
                <w:szCs w:val="20"/>
              </w:rPr>
              <w:t xml:space="preserve">This position is primarily responsible for the smooth </w:t>
            </w:r>
            <w:r w:rsidRPr="00A46F14">
              <w:rPr>
                <w:rFonts w:ascii="Montserrat" w:eastAsia="Times New Roman" w:hAnsi="Montserrat" w:cstheme="minorHAnsi"/>
                <w:sz w:val="20"/>
                <w:szCs w:val="20"/>
              </w:rPr>
              <w:t xml:space="preserve">operation of </w:t>
            </w:r>
            <w:r>
              <w:rPr>
                <w:rFonts w:ascii="Montserrat" w:eastAsia="Times New Roman" w:hAnsi="Montserrat" w:cstheme="minorHAnsi"/>
                <w:sz w:val="20"/>
                <w:szCs w:val="20"/>
              </w:rPr>
              <w:t>UKSI</w:t>
            </w:r>
            <w:r w:rsidRPr="00A46F14">
              <w:rPr>
                <w:rFonts w:ascii="Montserrat" w:eastAsia="Times New Roman" w:hAnsi="Montserrat" w:cstheme="minorHAnsi"/>
                <w:sz w:val="20"/>
                <w:szCs w:val="20"/>
              </w:rPr>
              <w:t xml:space="preserve"> internal communications systems and processes, </w:t>
            </w:r>
            <w:proofErr w:type="gramStart"/>
            <w:r w:rsidRPr="00A46F14">
              <w:rPr>
                <w:rFonts w:ascii="Montserrat" w:eastAsia="Times New Roman" w:hAnsi="Montserrat" w:cstheme="minorHAnsi"/>
                <w:sz w:val="20"/>
                <w:szCs w:val="20"/>
              </w:rPr>
              <w:t>in order to</w:t>
            </w:r>
            <w:proofErr w:type="gramEnd"/>
            <w:r w:rsidRPr="00A46F14">
              <w:rPr>
                <w:rFonts w:ascii="Montserrat" w:eastAsia="Times New Roman" w:hAnsi="Montserrat" w:cstheme="minorHAnsi"/>
                <w:sz w:val="20"/>
                <w:szCs w:val="20"/>
              </w:rPr>
              <w:t xml:space="preserve"> share information and updates across 350+ employees spread across numerous sites. As our people are a crucial part of the </w:t>
            </w:r>
            <w:r>
              <w:rPr>
                <w:rFonts w:ascii="Montserrat" w:eastAsia="Times New Roman" w:hAnsi="Montserrat" w:cstheme="minorHAnsi"/>
                <w:sz w:val="20"/>
                <w:szCs w:val="20"/>
              </w:rPr>
              <w:t>UKSI</w:t>
            </w:r>
            <w:r w:rsidRPr="00A46F14">
              <w:rPr>
                <w:rFonts w:ascii="Montserrat" w:eastAsia="Times New Roman" w:hAnsi="Montserrat" w:cstheme="minorHAnsi"/>
                <w:sz w:val="20"/>
                <w:szCs w:val="20"/>
              </w:rPr>
              <w:t>’s ability to be effective and successful, the Communications Officer will play a key role in ensuring our people are well-informed</w:t>
            </w:r>
            <w:r w:rsidR="00D94264">
              <w:rPr>
                <w:rFonts w:ascii="Montserrat" w:eastAsia="Times New Roman" w:hAnsi="Montserrat" w:cstheme="minorHAnsi"/>
                <w:sz w:val="20"/>
                <w:szCs w:val="20"/>
              </w:rPr>
              <w:t xml:space="preserve"> and</w:t>
            </w:r>
            <w:r w:rsidRPr="00A46F14">
              <w:rPr>
                <w:rFonts w:ascii="Montserrat" w:eastAsia="Times New Roman" w:hAnsi="Montserrat" w:cstheme="minorHAnsi"/>
                <w:sz w:val="20"/>
                <w:szCs w:val="20"/>
              </w:rPr>
              <w:t xml:space="preserve"> receive important information at the right time</w:t>
            </w:r>
            <w:r w:rsidR="00D94264">
              <w:rPr>
                <w:rFonts w:ascii="Montserrat" w:eastAsia="Times New Roman" w:hAnsi="Montserrat" w:cstheme="minorHAnsi"/>
                <w:sz w:val="20"/>
                <w:szCs w:val="20"/>
              </w:rPr>
              <w:t xml:space="preserve">. This is particularly important this year as we head towards the Winter Olympic and Paralympic Games. </w:t>
            </w:r>
          </w:p>
          <w:p w14:paraId="02DEA7B2" w14:textId="25E2CEFA" w:rsidR="00C5305C" w:rsidRPr="00A46F14" w:rsidRDefault="00D94264" w:rsidP="00C5305C">
            <w:pPr>
              <w:spacing w:before="100" w:beforeAutospacing="1" w:after="100" w:afterAutospacing="1"/>
              <w:rPr>
                <w:rFonts w:ascii="Montserrat" w:eastAsia="Times New Roman" w:hAnsi="Montserrat" w:cstheme="minorHAnsi"/>
                <w:sz w:val="20"/>
                <w:szCs w:val="20"/>
              </w:rPr>
            </w:pPr>
            <w:r>
              <w:rPr>
                <w:rFonts w:ascii="Montserrat" w:eastAsia="Times New Roman" w:hAnsi="Montserrat" w:cstheme="minorHAnsi"/>
                <w:sz w:val="20"/>
                <w:szCs w:val="20"/>
              </w:rPr>
              <w:t xml:space="preserve">The successful candidate will also play a key role in the maintenance and development of our digital strategy and </w:t>
            </w:r>
            <w:proofErr w:type="gramStart"/>
            <w:r>
              <w:rPr>
                <w:rFonts w:ascii="Montserrat" w:eastAsia="Times New Roman" w:hAnsi="Montserrat" w:cstheme="minorHAnsi"/>
                <w:sz w:val="20"/>
                <w:szCs w:val="20"/>
              </w:rPr>
              <w:t>channels, and</w:t>
            </w:r>
            <w:proofErr w:type="gramEnd"/>
            <w:r>
              <w:rPr>
                <w:rFonts w:ascii="Montserrat" w:eastAsia="Times New Roman" w:hAnsi="Montserrat" w:cstheme="minorHAnsi"/>
                <w:sz w:val="20"/>
                <w:szCs w:val="20"/>
              </w:rPr>
              <w:t xml:space="preserve"> will ideally have some experience of working with traditional media outlets such as written media and broadcasters. </w:t>
            </w:r>
          </w:p>
          <w:p w14:paraId="32D41A20" w14:textId="6E069DC8" w:rsidR="00C5305C" w:rsidRPr="006A024B" w:rsidRDefault="00D94264" w:rsidP="00C5305C">
            <w:pPr>
              <w:spacing w:before="100" w:beforeAutospacing="1" w:after="100" w:afterAutospacing="1"/>
              <w:rPr>
                <w:rFonts w:ascii="Montserrat" w:eastAsia="Times New Roman" w:hAnsi="Montserrat" w:cstheme="minorHAnsi"/>
                <w:color w:val="000000"/>
                <w:sz w:val="20"/>
                <w:szCs w:val="20"/>
              </w:rPr>
            </w:pPr>
            <w:r>
              <w:rPr>
                <w:rFonts w:ascii="Montserrat" w:eastAsia="Times New Roman" w:hAnsi="Montserrat" w:cstheme="minorHAnsi"/>
                <w:sz w:val="20"/>
                <w:szCs w:val="20"/>
              </w:rPr>
              <w:t>This role is part of</w:t>
            </w:r>
            <w:r w:rsidR="00C5305C" w:rsidRPr="00A46F14">
              <w:rPr>
                <w:rFonts w:ascii="Montserrat" w:eastAsia="Times New Roman" w:hAnsi="Montserrat" w:cstheme="minorHAnsi"/>
                <w:sz w:val="20"/>
                <w:szCs w:val="20"/>
              </w:rPr>
              <w:t xml:space="preserve"> a small team, </w:t>
            </w:r>
            <w:r>
              <w:rPr>
                <w:rFonts w:ascii="Montserrat" w:eastAsia="Times New Roman" w:hAnsi="Montserrat" w:cstheme="minorHAnsi"/>
                <w:sz w:val="20"/>
                <w:szCs w:val="20"/>
              </w:rPr>
              <w:t xml:space="preserve">and so </w:t>
            </w:r>
            <w:r w:rsidR="00C5305C" w:rsidRPr="00A46F14">
              <w:rPr>
                <w:rFonts w:ascii="Montserrat" w:eastAsia="Times New Roman" w:hAnsi="Montserrat" w:cstheme="minorHAnsi"/>
                <w:sz w:val="20"/>
                <w:szCs w:val="20"/>
              </w:rPr>
              <w:t xml:space="preserve">the successful applicant will support all aspects of the team’s work. As a result, </w:t>
            </w:r>
            <w:r w:rsidR="00C5305C" w:rsidRPr="006A024B">
              <w:rPr>
                <w:rFonts w:ascii="Montserrat" w:eastAsia="Times New Roman" w:hAnsi="Montserrat" w:cstheme="minorHAnsi"/>
                <w:sz w:val="20"/>
                <w:szCs w:val="20"/>
              </w:rPr>
              <w:t xml:space="preserve">we welcome applications from a range of communications and marketing backgrounds, and previous internal communications experience is not a requirement. </w:t>
            </w:r>
            <w:r w:rsidR="00C5305C" w:rsidRPr="006A024B">
              <w:rPr>
                <w:rFonts w:ascii="Montserrat" w:eastAsia="Times New Roman" w:hAnsi="Montserrat" w:cstheme="minorHAnsi"/>
                <w:color w:val="000000"/>
                <w:sz w:val="20"/>
                <w:szCs w:val="20"/>
              </w:rPr>
              <w:t xml:space="preserve">The Communications Officer will join a small team, providing great opportunity to be hands-on, to grow into new areas, to take on a high level of responsibility and to lead on </w:t>
            </w:r>
            <w:r w:rsidR="00495886">
              <w:rPr>
                <w:rFonts w:ascii="Montserrat" w:eastAsia="Times New Roman" w:hAnsi="Montserrat" w:cstheme="minorHAnsi"/>
                <w:color w:val="000000"/>
                <w:sz w:val="20"/>
                <w:szCs w:val="20"/>
              </w:rPr>
              <w:t xml:space="preserve">aspects of </w:t>
            </w:r>
            <w:r w:rsidR="00C5305C" w:rsidRPr="006A024B">
              <w:rPr>
                <w:rFonts w:ascii="Montserrat" w:eastAsia="Times New Roman" w:hAnsi="Montserrat" w:cstheme="minorHAnsi"/>
                <w:color w:val="000000"/>
                <w:sz w:val="20"/>
                <w:szCs w:val="20"/>
              </w:rPr>
              <w:t>project and agency work. As such, commitment, enthusiasm and attitude are just as important as experience.</w:t>
            </w:r>
          </w:p>
          <w:p w14:paraId="7263A730" w14:textId="33C2C23C" w:rsidR="00C5305C" w:rsidRPr="00C5305C" w:rsidRDefault="00C5305C" w:rsidP="00C558AA">
            <w:pPr>
              <w:spacing w:before="100" w:beforeAutospacing="1" w:after="100" w:afterAutospacing="1"/>
              <w:rPr>
                <w:rFonts w:ascii="Montserrat" w:eastAsia="Times New Roman" w:hAnsi="Montserrat" w:cstheme="minorHAnsi"/>
                <w:color w:val="000000"/>
                <w:sz w:val="20"/>
                <w:szCs w:val="20"/>
              </w:rPr>
            </w:pPr>
            <w:r w:rsidRPr="00A46F14">
              <w:rPr>
                <w:rFonts w:ascii="Montserrat" w:eastAsia="Times New Roman" w:hAnsi="Montserrat" w:cstheme="minorHAnsi"/>
                <w:color w:val="000000"/>
                <w:sz w:val="20"/>
                <w:szCs w:val="20"/>
              </w:rPr>
              <w:t xml:space="preserve">This role is a fixed term contract </w:t>
            </w:r>
            <w:r w:rsidR="00495886">
              <w:rPr>
                <w:rFonts w:ascii="Montserrat" w:eastAsia="Times New Roman" w:hAnsi="Montserrat" w:cstheme="minorHAnsi"/>
                <w:color w:val="000000"/>
                <w:sz w:val="20"/>
                <w:szCs w:val="20"/>
              </w:rPr>
              <w:t>until March 2026.</w:t>
            </w:r>
          </w:p>
        </w:tc>
      </w:tr>
    </w:tbl>
    <w:p w14:paraId="43D28445" w14:textId="696D2DA6" w:rsidR="003D6D96" w:rsidRPr="00077AF2" w:rsidRDefault="007E180C">
      <w:pPr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26C83984" wp14:editId="28268947">
            <wp:extent cx="328930" cy="368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CB58BF" w14:textId="02C22EFC" w:rsidR="003D6D96" w:rsidRPr="00BC59EF" w:rsidRDefault="003D6D96">
      <w:pPr>
        <w:rPr>
          <w:rFonts w:ascii="Montserrat" w:hAnsi="Montserrat"/>
          <w:b/>
          <w:bCs/>
          <w:color w:val="1F3864" w:themeColor="accent1" w:themeShade="80"/>
          <w:sz w:val="20"/>
          <w:szCs w:val="20"/>
        </w:rPr>
      </w:pPr>
      <w:r w:rsidRPr="00BC59EF">
        <w:rPr>
          <w:rFonts w:ascii="Montserrat" w:hAnsi="Montserrat"/>
          <w:b/>
          <w:bCs/>
          <w:color w:val="1F3864" w:themeColor="accent1" w:themeShade="80"/>
          <w:sz w:val="20"/>
          <w:szCs w:val="20"/>
        </w:rPr>
        <w:t xml:space="preserve">KEY RESPONSIBILITIES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5962F3" w:rsidRPr="00D5111B" w14:paraId="318AF7CE" w14:textId="77777777" w:rsidTr="0077405C">
        <w:tc>
          <w:tcPr>
            <w:tcW w:w="521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2"/>
            </w:tblGrid>
            <w:tr w:rsidR="00831017" w:rsidRPr="00831017" w14:paraId="33BAE555" w14:textId="77777777" w:rsidTr="004035A6">
              <w:trPr>
                <w:trHeight w:val="3369"/>
              </w:trPr>
              <w:tc>
                <w:tcPr>
                  <w:tcW w:w="5002" w:type="dxa"/>
                  <w:shd w:val="clear" w:color="auto" w:fill="F2F2F2" w:themeFill="background1" w:themeFillShade="F2"/>
                </w:tcPr>
                <w:p w14:paraId="51EE8D8A" w14:textId="77777777" w:rsidR="00C558AA" w:rsidRPr="00A46F14" w:rsidRDefault="00C558AA" w:rsidP="00367B9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</w:pPr>
                  <w:r w:rsidRPr="00A46F14"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  <w:t>Contributing to the development and delivery of the Marketing &amp; Communications Team’s strategy and implementation across a variety of channels</w:t>
                  </w:r>
                </w:p>
                <w:p w14:paraId="14C76E08" w14:textId="18728899" w:rsidR="00C558AA" w:rsidRDefault="00C558AA" w:rsidP="00367B9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</w:pPr>
                  <w:r w:rsidRPr="00A46F14"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  <w:t xml:space="preserve">Comms team lead for content development and maintenance of </w:t>
                  </w:r>
                  <w:proofErr w:type="spellStart"/>
                  <w:r w:rsidRPr="00A46F14"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  <w:t>Sharepoint</w:t>
                  </w:r>
                  <w:proofErr w:type="spellEnd"/>
                  <w:r w:rsidRPr="00A46F14"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  <w:t xml:space="preserve">(UKSI intranet) </w:t>
                  </w:r>
                  <w:r w:rsidRPr="00A46F14"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  <w:t>and public website (</w:t>
                  </w:r>
                  <w:proofErr w:type="spellStart"/>
                  <w:r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  <w:t>W</w:t>
                  </w:r>
                  <w:r w:rsidRPr="00A46F14"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  <w:t>ordpress</w:t>
                  </w:r>
                  <w:proofErr w:type="spellEnd"/>
                  <w:r w:rsidRPr="00A46F14"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  <w:t>)</w:t>
                  </w:r>
                </w:p>
                <w:p w14:paraId="26AC980D" w14:textId="12B1AF9A" w:rsidR="008E0287" w:rsidRPr="008E0287" w:rsidRDefault="008E0287" w:rsidP="00367B97">
                  <w:pPr>
                    <w:pStyle w:val="ListParagraph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573E87">
                    <w:rPr>
                      <w:rFonts w:ascii="Montserrat" w:hAnsi="Montserrat"/>
                      <w:sz w:val="20"/>
                      <w:szCs w:val="20"/>
                    </w:rPr>
                    <w:t>Measure and report on the effectiveness of company communications and channels</w:t>
                  </w:r>
                  <w:r>
                    <w:rPr>
                      <w:rFonts w:ascii="Montserrat" w:hAnsi="Montserrat"/>
                      <w:sz w:val="20"/>
                      <w:szCs w:val="20"/>
                    </w:rPr>
                    <w:t xml:space="preserve"> using available analytics tools, such as Google Analytics</w:t>
                  </w:r>
                </w:p>
                <w:p w14:paraId="7C93DEA0" w14:textId="77777777" w:rsidR="00C558AA" w:rsidRPr="00A46F14" w:rsidRDefault="00C558AA" w:rsidP="00367B9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</w:pPr>
                  <w:r w:rsidRPr="00A46F14"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  <w:t>Lead for comms team on website agency relationship, and support with other agency relationships</w:t>
                  </w:r>
                </w:p>
                <w:p w14:paraId="1113CEBB" w14:textId="78D847F2" w:rsidR="00C558AA" w:rsidRPr="00A46F14" w:rsidRDefault="00C558AA" w:rsidP="00367B9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</w:pPr>
                  <w:r w:rsidRPr="00A46F14"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  <w:lastRenderedPageBreak/>
                    <w:t xml:space="preserve">Development and delivery of multiple internal and external newsletters through </w:t>
                  </w:r>
                  <w:proofErr w:type="spellStart"/>
                  <w:r w:rsidRPr="00A46F14"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  <w:t>MailChimp</w:t>
                  </w:r>
                  <w:proofErr w:type="spellEnd"/>
                  <w:r w:rsidRPr="00A46F14"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  <w:t xml:space="preserve">, including ongoing work with legal and data protection to maintain databases and keep privacy notices compliant </w:t>
                  </w:r>
                </w:p>
                <w:p w14:paraId="411CBCFE" w14:textId="3635F19F" w:rsidR="00C558AA" w:rsidRDefault="00C558AA" w:rsidP="00367B9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</w:pPr>
                  <w:r w:rsidRPr="00A46F14"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  <w:t xml:space="preserve">Plan, research and write articles, blogs, press releases, content and stories and other assets for </w:t>
                  </w:r>
                  <w:r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  <w:t>UKSI</w:t>
                  </w:r>
                  <w:r w:rsidRPr="00A46F14"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  <w:t xml:space="preserve"> channels and platforms </w:t>
                  </w:r>
                </w:p>
                <w:p w14:paraId="16ADA61F" w14:textId="77777777" w:rsidR="00367B97" w:rsidRPr="00367B97" w:rsidRDefault="00C558AA" w:rsidP="00367B9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</w:pPr>
                  <w:r w:rsidRPr="00367B97"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  <w:t>Work with internal teams to support the delivery of the annual staff survey</w:t>
                  </w:r>
                </w:p>
                <w:p w14:paraId="41B42588" w14:textId="5968706B" w:rsidR="00367B97" w:rsidRPr="00367B97" w:rsidRDefault="00367B97" w:rsidP="00367B9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</w:pPr>
                  <w:r w:rsidRPr="00367B97">
                    <w:rPr>
                      <w:rFonts w:ascii="Montserrat" w:hAnsi="Montserrat"/>
                      <w:sz w:val="20"/>
                      <w:szCs w:val="20"/>
                    </w:rPr>
                    <w:t>Field media enquiries and draft reactive and proactive statements and press releases as required</w:t>
                  </w:r>
                </w:p>
                <w:p w14:paraId="09198974" w14:textId="4A0C82B8" w:rsidR="004035A6" w:rsidRPr="008E0287" w:rsidRDefault="00C558AA" w:rsidP="00367B9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</w:pPr>
                  <w:r w:rsidRPr="00367B97"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  <w:t>Comms team co-lead on the development, maintenance and sharing of the house brand and style</w:t>
                  </w:r>
                  <w:r w:rsidRPr="00A46F14"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69B03A2C" w14:textId="19C51D89" w:rsidR="005962F3" w:rsidRPr="00831017" w:rsidRDefault="00E61A7D" w:rsidP="00E4479D">
            <w:pPr>
              <w:tabs>
                <w:tab w:val="left" w:pos="1095"/>
              </w:tabs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noProof/>
              </w:rPr>
              <w:lastRenderedPageBreak/>
              <w:drawing>
                <wp:inline distT="0" distB="0" distL="0" distR="0" wp14:anchorId="3A0AC60B" wp14:editId="4A5C7374">
                  <wp:extent cx="328930" cy="36830"/>
                  <wp:effectExtent l="0" t="0" r="0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6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2"/>
            </w:tblGrid>
            <w:tr w:rsidR="00831017" w:rsidRPr="0090454E" w14:paraId="733A1BCE" w14:textId="77777777" w:rsidTr="004035A6">
              <w:trPr>
                <w:trHeight w:val="3369"/>
              </w:trPr>
              <w:tc>
                <w:tcPr>
                  <w:tcW w:w="5002" w:type="dxa"/>
                  <w:shd w:val="clear" w:color="auto" w:fill="F2F2F2" w:themeFill="background1" w:themeFillShade="F2"/>
                </w:tcPr>
                <w:p w14:paraId="0C16FB66" w14:textId="77777777" w:rsidR="004035A6" w:rsidRPr="0090454E" w:rsidRDefault="004035A6" w:rsidP="004035A6">
                  <w:pPr>
                    <w:pStyle w:val="ListParagraph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90454E">
                    <w:rPr>
                      <w:rFonts w:ascii="Montserrat" w:hAnsi="Montserrat"/>
                      <w:sz w:val="20"/>
                      <w:szCs w:val="20"/>
                    </w:rPr>
                    <w:lastRenderedPageBreak/>
                    <w:t xml:space="preserve">Keep </w:t>
                  </w:r>
                  <w:proofErr w:type="gramStart"/>
                  <w:r w:rsidRPr="0090454E">
                    <w:rPr>
                      <w:rFonts w:ascii="Montserrat" w:hAnsi="Montserrat"/>
                      <w:sz w:val="20"/>
                      <w:szCs w:val="20"/>
                    </w:rPr>
                    <w:t>up-to-date</w:t>
                  </w:r>
                  <w:proofErr w:type="gramEnd"/>
                  <w:r w:rsidRPr="0090454E">
                    <w:rPr>
                      <w:rFonts w:ascii="Montserrat" w:hAnsi="Montserrat"/>
                      <w:sz w:val="20"/>
                      <w:szCs w:val="20"/>
                    </w:rPr>
                    <w:t xml:space="preserve"> with regular communications trends and undertake competitor analysis</w:t>
                  </w:r>
                </w:p>
                <w:p w14:paraId="53E5EAE8" w14:textId="77777777" w:rsidR="004035A6" w:rsidRPr="0090454E" w:rsidRDefault="004035A6" w:rsidP="004035A6">
                  <w:pPr>
                    <w:pStyle w:val="ListParagraph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90454E">
                    <w:rPr>
                      <w:rFonts w:ascii="Montserrat" w:hAnsi="Montserrat"/>
                      <w:sz w:val="20"/>
                      <w:szCs w:val="20"/>
                    </w:rPr>
                    <w:t xml:space="preserve">Working with the Senior Leadership Team and all internal teams to share and communicate priorities and progress to employees where necessary or appropriate </w:t>
                  </w:r>
                </w:p>
                <w:p w14:paraId="17330150" w14:textId="77777777" w:rsidR="00C558AA" w:rsidRPr="00A46F14" w:rsidRDefault="00C558AA" w:rsidP="00C558A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</w:pPr>
                  <w:r w:rsidRPr="00A46F14"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  <w:t>Work with internal teams and comms team colleagues to run internal communications activities such as our regular all staff call</w:t>
                  </w:r>
                </w:p>
                <w:p w14:paraId="1AC610EA" w14:textId="65A59B79" w:rsidR="00C558AA" w:rsidRPr="00573E87" w:rsidRDefault="00C558AA" w:rsidP="00C558AA">
                  <w:pPr>
                    <w:pStyle w:val="ListParagraph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573E87">
                    <w:rPr>
                      <w:rFonts w:ascii="Montserrat" w:hAnsi="Montserrat"/>
                      <w:sz w:val="20"/>
                      <w:szCs w:val="20"/>
                    </w:rPr>
                    <w:t xml:space="preserve">Craft and direct internal communications tools, including the intranet, brand, internal communications networks </w:t>
                  </w:r>
                </w:p>
                <w:p w14:paraId="3B83A15A" w14:textId="77777777" w:rsidR="00C558AA" w:rsidRPr="00573E87" w:rsidRDefault="00C558AA" w:rsidP="00C558AA">
                  <w:pPr>
                    <w:pStyle w:val="ListParagraph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573E87">
                    <w:rPr>
                      <w:rFonts w:ascii="Montserrat" w:hAnsi="Montserrat"/>
                      <w:sz w:val="20"/>
                      <w:szCs w:val="20"/>
                    </w:rPr>
                    <w:lastRenderedPageBreak/>
                    <w:t xml:space="preserve">Constantly monitor </w:t>
                  </w:r>
                  <w:r>
                    <w:rPr>
                      <w:rFonts w:ascii="Montserrat" w:hAnsi="Montserrat"/>
                      <w:sz w:val="20"/>
                      <w:szCs w:val="20"/>
                    </w:rPr>
                    <w:t>UKSI</w:t>
                  </w:r>
                  <w:r w:rsidRPr="00573E87">
                    <w:rPr>
                      <w:rFonts w:ascii="Montserrat" w:hAnsi="Montserrat"/>
                      <w:sz w:val="20"/>
                      <w:szCs w:val="20"/>
                    </w:rPr>
                    <w:t xml:space="preserve"> staff opinion and behaviours </w:t>
                  </w:r>
                  <w:proofErr w:type="gramStart"/>
                  <w:r w:rsidRPr="00573E87">
                    <w:rPr>
                      <w:rFonts w:ascii="Montserrat" w:hAnsi="Montserrat"/>
                      <w:sz w:val="20"/>
                      <w:szCs w:val="20"/>
                    </w:rPr>
                    <w:t>in regards to</w:t>
                  </w:r>
                  <w:proofErr w:type="gramEnd"/>
                  <w:r w:rsidRPr="00573E87">
                    <w:rPr>
                      <w:rFonts w:ascii="Montserrat" w:hAnsi="Montserrat"/>
                      <w:sz w:val="20"/>
                      <w:szCs w:val="20"/>
                    </w:rPr>
                    <w:t xml:space="preserve"> organisational communications with a view to constantly improving the effectiveness of activity</w:t>
                  </w:r>
                </w:p>
                <w:p w14:paraId="5786CF37" w14:textId="6AD11DA5" w:rsidR="00C558AA" w:rsidRPr="008E0287" w:rsidRDefault="00C558AA" w:rsidP="00C558A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</w:pPr>
                  <w:r w:rsidRPr="00C558AA">
                    <w:rPr>
                      <w:rFonts w:ascii="Montserrat" w:hAnsi="Montserrat"/>
                      <w:sz w:val="20"/>
                      <w:szCs w:val="20"/>
                    </w:rPr>
                    <w:t>Attend national and regional meetings and workshops, training courses and visit UKSI sites as appropriate</w:t>
                  </w:r>
                </w:p>
                <w:p w14:paraId="3F80E257" w14:textId="77777777" w:rsidR="008E0287" w:rsidRPr="00A46F14" w:rsidRDefault="008E0287" w:rsidP="008E028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</w:pPr>
                  <w:r w:rsidRPr="00A46F14"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  <w:t xml:space="preserve">Providing advice, support and assistance to </w:t>
                  </w:r>
                  <w:r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  <w:t>UK</w:t>
                  </w:r>
                  <w:r w:rsidRPr="00A46F14"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  <w:t>S</w:t>
                  </w:r>
                  <w:r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  <w:t>I</w:t>
                  </w:r>
                  <w:r w:rsidRPr="00A46F14"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  <w:t xml:space="preserve"> colleagues and practitioners on their communications plans and supporting them to showcase the role, success and achievements of the organisation</w:t>
                  </w:r>
                </w:p>
                <w:p w14:paraId="5DD5EEE1" w14:textId="7455FE20" w:rsidR="00E46F8A" w:rsidRPr="008E0287" w:rsidRDefault="008E0287" w:rsidP="008E028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</w:pPr>
                  <w:r w:rsidRPr="00A46F14">
                    <w:rPr>
                      <w:rFonts w:ascii="Montserrat" w:eastAsia="Times New Roman" w:hAnsi="Montserrat" w:cstheme="minorHAnsi"/>
                      <w:sz w:val="20"/>
                      <w:szCs w:val="20"/>
                    </w:rPr>
                    <w:t>Support the team with various administrative tasks such as building budgets, running evaluation reports and assessing digital content</w:t>
                  </w:r>
                </w:p>
              </w:tc>
            </w:tr>
          </w:tbl>
          <w:p w14:paraId="28B48CD1" w14:textId="77777777" w:rsidR="005962F3" w:rsidRPr="00831017" w:rsidRDefault="005962F3" w:rsidP="00E4479D">
            <w:pPr>
              <w:tabs>
                <w:tab w:val="left" w:pos="1095"/>
              </w:tabs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</w:tbl>
    <w:p w14:paraId="6E911964" w14:textId="70428E18" w:rsidR="00E4479D" w:rsidRDefault="00E4479D" w:rsidP="00E4479D">
      <w:pPr>
        <w:tabs>
          <w:tab w:val="left" w:pos="1095"/>
        </w:tabs>
        <w:rPr>
          <w:rFonts w:ascii="Montserrat" w:hAnsi="Montserrat"/>
          <w:b/>
          <w:bCs/>
          <w:color w:val="1F3864" w:themeColor="accent1" w:themeShade="80"/>
          <w:sz w:val="20"/>
          <w:szCs w:val="20"/>
        </w:rPr>
      </w:pPr>
      <w:r w:rsidRPr="00D5111B">
        <w:rPr>
          <w:rFonts w:ascii="Montserrat" w:hAnsi="Montserrat"/>
          <w:b/>
          <w:bCs/>
          <w:color w:val="1F3864" w:themeColor="accent1" w:themeShade="80"/>
          <w:sz w:val="20"/>
          <w:szCs w:val="20"/>
        </w:rPr>
        <w:lastRenderedPageBreak/>
        <w:tab/>
      </w:r>
      <w:r w:rsidRPr="00D5111B">
        <w:rPr>
          <w:rFonts w:ascii="Montserrat" w:hAnsi="Montserrat"/>
          <w:b/>
          <w:bCs/>
          <w:color w:val="1F3864" w:themeColor="accent1" w:themeShade="80"/>
          <w:sz w:val="20"/>
          <w:szCs w:val="20"/>
        </w:rPr>
        <w:br w:type="textWrapping" w:clear="all"/>
      </w:r>
      <w:r w:rsidR="00CC23DE">
        <w:rPr>
          <w:rFonts w:ascii="Montserrat" w:hAnsi="Montserrat"/>
          <w:b/>
          <w:bCs/>
          <w:color w:val="1F3864" w:themeColor="accent1" w:themeShade="80"/>
          <w:sz w:val="20"/>
          <w:szCs w:val="20"/>
        </w:rPr>
        <w:t>ROLE DIMENSIONS</w:t>
      </w:r>
    </w:p>
    <w:tbl>
      <w:tblPr>
        <w:tblStyle w:val="TableGrid"/>
        <w:tblpPr w:leftFromText="180" w:rightFromText="180" w:vertAnchor="text" w:horzAnchor="margin" w:tblpY="555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655"/>
      </w:tblGrid>
      <w:tr w:rsidR="00CC23DE" w:rsidRPr="00BC59EF" w14:paraId="207DB319" w14:textId="77777777" w:rsidTr="00CC23DE">
        <w:tc>
          <w:tcPr>
            <w:tcW w:w="2977" w:type="dxa"/>
            <w:shd w:val="clear" w:color="auto" w:fill="FFFFFF" w:themeFill="background1"/>
          </w:tcPr>
          <w:p w14:paraId="1507B093" w14:textId="034DCBBC" w:rsidR="00CC23DE" w:rsidRPr="00BC59EF" w:rsidRDefault="008C7461" w:rsidP="00CC23DE">
            <w:pPr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  <w:t xml:space="preserve">REPORTS TO </w:t>
            </w:r>
            <w:r w:rsidR="00B13C9B"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30DB8F6" w14:textId="60F869EA" w:rsidR="00CC23DE" w:rsidRPr="00BC59EF" w:rsidRDefault="0090454E" w:rsidP="00CC23DE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Communications </w:t>
            </w:r>
            <w:proofErr w:type="gramStart"/>
            <w:r>
              <w:rPr>
                <w:rFonts w:ascii="Montserrat" w:hAnsi="Montserrat"/>
                <w:sz w:val="20"/>
                <w:szCs w:val="20"/>
              </w:rPr>
              <w:t xml:space="preserve">Manager </w:t>
            </w:r>
            <w:r w:rsidR="008A2DB2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D94264">
              <w:rPr>
                <w:rFonts w:ascii="Montserrat" w:hAnsi="Montserrat"/>
                <w:sz w:val="20"/>
                <w:szCs w:val="20"/>
              </w:rPr>
              <w:t>/</w:t>
            </w:r>
            <w:proofErr w:type="gramEnd"/>
            <w:r w:rsidR="00D94264">
              <w:rPr>
                <w:rFonts w:ascii="Montserrat" w:hAnsi="Montserrat"/>
                <w:sz w:val="20"/>
                <w:szCs w:val="20"/>
              </w:rPr>
              <w:t xml:space="preserve"> Director of Communications</w:t>
            </w:r>
          </w:p>
        </w:tc>
      </w:tr>
      <w:tr w:rsidR="00CC23DE" w:rsidRPr="00BC59EF" w14:paraId="40FB80C3" w14:textId="77777777" w:rsidTr="00CC23DE">
        <w:tc>
          <w:tcPr>
            <w:tcW w:w="2977" w:type="dxa"/>
            <w:shd w:val="clear" w:color="auto" w:fill="FFFFFF" w:themeFill="background1"/>
          </w:tcPr>
          <w:p w14:paraId="114C97FB" w14:textId="442C8616" w:rsidR="00CC23DE" w:rsidRPr="00BC59EF" w:rsidRDefault="00CC23DE" w:rsidP="00CC23DE">
            <w:pPr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  <w:t>DIRECT REPORTS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426F401D" w14:textId="31DB7981" w:rsidR="00CC23DE" w:rsidRPr="00BC59EF" w:rsidRDefault="008A2DB2" w:rsidP="00CC23DE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N/A</w:t>
            </w:r>
            <w:r w:rsidR="00CC23DE" w:rsidRPr="00BC59EF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CC23DE" w:rsidRPr="00BC59EF" w14:paraId="4ACD9E68" w14:textId="77777777" w:rsidTr="00CC23DE">
        <w:tc>
          <w:tcPr>
            <w:tcW w:w="2977" w:type="dxa"/>
            <w:shd w:val="clear" w:color="auto" w:fill="FFFFFF" w:themeFill="background1"/>
          </w:tcPr>
          <w:p w14:paraId="0B8785B8" w14:textId="310AEA7F" w:rsidR="00CC23DE" w:rsidRPr="00BC59EF" w:rsidRDefault="00CC23DE" w:rsidP="00CC23DE">
            <w:pPr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  <w:t>BUDGET ACCOUNTABIITY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921A541" w14:textId="152B01E3" w:rsidR="00CC23DE" w:rsidRPr="00BC59EF" w:rsidRDefault="00AB2C4E" w:rsidP="00CC23DE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</w:t>
            </w:r>
            <w:r w:rsidR="00EC1926">
              <w:rPr>
                <w:rFonts w:ascii="Montserrat" w:hAnsi="Montserrat"/>
                <w:sz w:val="20"/>
                <w:szCs w:val="20"/>
              </w:rPr>
              <w:t>/</w:t>
            </w:r>
            <w:r>
              <w:rPr>
                <w:rFonts w:ascii="Montserrat" w:hAnsi="Montserrat"/>
                <w:sz w:val="20"/>
                <w:szCs w:val="20"/>
              </w:rPr>
              <w:t>A</w:t>
            </w:r>
          </w:p>
        </w:tc>
      </w:tr>
    </w:tbl>
    <w:p w14:paraId="63297D7E" w14:textId="24C6302F" w:rsidR="00D81967" w:rsidRDefault="00D81967" w:rsidP="00D81967">
      <w:pPr>
        <w:rPr>
          <w:rFonts w:ascii="Montserrat" w:hAnsi="Montserrat"/>
          <w:b/>
          <w:bCs/>
          <w:color w:val="1F3864" w:themeColor="accent1" w:themeShade="80"/>
          <w:sz w:val="20"/>
          <w:szCs w:val="20"/>
        </w:rPr>
      </w:pPr>
    </w:p>
    <w:p w14:paraId="640E05A1" w14:textId="6EEB5A69" w:rsidR="008D6316" w:rsidRDefault="00A97762" w:rsidP="004A274C">
      <w:pPr>
        <w:rPr>
          <w:rFonts w:ascii="Montserrat" w:hAnsi="Montserrat"/>
          <w:b/>
          <w:bCs/>
          <w:color w:val="1F3864" w:themeColor="accent1" w:themeShade="80"/>
          <w:sz w:val="20"/>
          <w:szCs w:val="20"/>
        </w:rPr>
      </w:pPr>
      <w:r>
        <w:rPr>
          <w:rFonts w:ascii="Montserrat" w:hAnsi="Montserrat"/>
          <w:noProof/>
        </w:rPr>
        <w:drawing>
          <wp:inline distT="0" distB="0" distL="0" distR="0" wp14:anchorId="55F85E03" wp14:editId="343B7A46">
            <wp:extent cx="328930" cy="3683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5C202F" w14:textId="77777777" w:rsidR="00A97762" w:rsidRDefault="00A97762" w:rsidP="004A274C">
      <w:pPr>
        <w:rPr>
          <w:rFonts w:ascii="Montserrat" w:hAnsi="Montserrat"/>
          <w:b/>
          <w:bCs/>
          <w:color w:val="1F3864" w:themeColor="accent1" w:themeShade="80"/>
          <w:sz w:val="20"/>
          <w:szCs w:val="20"/>
        </w:rPr>
      </w:pPr>
    </w:p>
    <w:p w14:paraId="606F7331" w14:textId="6FE0E272" w:rsidR="003D6D96" w:rsidRPr="00BC59EF" w:rsidRDefault="003D6D96" w:rsidP="004A274C">
      <w:pPr>
        <w:rPr>
          <w:rFonts w:ascii="Montserrat" w:hAnsi="Montserrat"/>
          <w:b/>
          <w:bCs/>
          <w:color w:val="1F3864" w:themeColor="accent1" w:themeShade="80"/>
          <w:sz w:val="20"/>
          <w:szCs w:val="20"/>
        </w:rPr>
      </w:pPr>
      <w:r w:rsidRPr="00BC59EF">
        <w:rPr>
          <w:rFonts w:ascii="Montserrat" w:hAnsi="Montserrat"/>
          <w:b/>
          <w:bCs/>
          <w:color w:val="1F3864" w:themeColor="accent1" w:themeShade="80"/>
          <w:sz w:val="20"/>
          <w:szCs w:val="20"/>
        </w:rPr>
        <w:t>KEY RELATIONSHIPS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A274C" w:rsidRPr="00BC59EF" w14:paraId="1728DD90" w14:textId="77777777" w:rsidTr="00B769E1">
        <w:tc>
          <w:tcPr>
            <w:tcW w:w="522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2"/>
            </w:tblGrid>
            <w:tr w:rsidR="00006064" w:rsidRPr="00BC59EF" w14:paraId="3424D0FB" w14:textId="77777777" w:rsidTr="0094768C">
              <w:trPr>
                <w:trHeight w:val="1214"/>
              </w:trPr>
              <w:tc>
                <w:tcPr>
                  <w:tcW w:w="5002" w:type="dxa"/>
                  <w:shd w:val="clear" w:color="auto" w:fill="F2F2F2" w:themeFill="background1" w:themeFillShade="F2"/>
                </w:tcPr>
                <w:p w14:paraId="2312ED9C" w14:textId="704579CE" w:rsidR="0057586D" w:rsidRPr="00BC59EF" w:rsidRDefault="0057586D" w:rsidP="00207896">
                  <w:pPr>
                    <w:rPr>
                      <w:rFonts w:ascii="Montserrat" w:eastAsia="Times New Roman" w:hAnsi="Montserrat" w:cs="Times New Roman"/>
                      <w:b/>
                      <w:bCs/>
                      <w:color w:val="002060"/>
                      <w:sz w:val="20"/>
                      <w:szCs w:val="20"/>
                      <w:lang w:eastAsia="en-GB"/>
                    </w:rPr>
                  </w:pPr>
                </w:p>
                <w:p w14:paraId="5DA2853A" w14:textId="7CCC7ADA" w:rsidR="008959BA" w:rsidRPr="00BC2F2F" w:rsidRDefault="004035A6" w:rsidP="000467D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</w:pPr>
                  <w:r w:rsidRPr="00BC2F2F"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 xml:space="preserve">All </w:t>
                  </w:r>
                  <w:r w:rsidR="00FD6328" w:rsidRPr="00BC2F2F"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>UKSI</w:t>
                  </w:r>
                  <w:r w:rsidRPr="00BC2F2F"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 xml:space="preserve"> Staff </w:t>
                  </w:r>
                  <w:r w:rsidR="0094768C" w:rsidRPr="00BC2F2F"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 xml:space="preserve">including SLT and Board </w:t>
                  </w:r>
                </w:p>
                <w:p w14:paraId="0FC92F35" w14:textId="5A49D5F9" w:rsidR="008959BA" w:rsidRPr="008959BA" w:rsidRDefault="008959BA" w:rsidP="002C45F7">
                  <w:pPr>
                    <w:pStyle w:val="ListParagraph"/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3720707" w14:textId="76433B18" w:rsidR="004A274C" w:rsidRPr="00BC59EF" w:rsidRDefault="005F4898" w:rsidP="00B769E1">
            <w:pPr>
              <w:tabs>
                <w:tab w:val="left" w:pos="1095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noProof/>
              </w:rPr>
              <w:drawing>
                <wp:inline distT="0" distB="0" distL="0" distR="0" wp14:anchorId="0C3EFE2F" wp14:editId="67AA0B4B">
                  <wp:extent cx="328930" cy="36830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6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07DD6934" w14:textId="77777777" w:rsidR="00223483" w:rsidRDefault="00223483"/>
          <w:tbl>
            <w:tblPr>
              <w:tblStyle w:val="TableGrid"/>
              <w:tblpPr w:leftFromText="180" w:rightFromText="180" w:vertAnchor="text" w:tblpY="-26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2"/>
            </w:tblGrid>
            <w:tr w:rsidR="002D29E9" w:rsidRPr="00BC59EF" w14:paraId="2FA0954C" w14:textId="77777777" w:rsidTr="002D29E9">
              <w:tc>
                <w:tcPr>
                  <w:tcW w:w="5002" w:type="dxa"/>
                  <w:shd w:val="clear" w:color="auto" w:fill="F2F2F2" w:themeFill="background1" w:themeFillShade="F2"/>
                </w:tcPr>
                <w:p w14:paraId="75D10800" w14:textId="77777777" w:rsidR="00223483" w:rsidRDefault="00223483" w:rsidP="00223483">
                  <w:pPr>
                    <w:pStyle w:val="ListParagraph"/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  <w:p w14:paraId="269E9E31" w14:textId="00FB394F" w:rsidR="00223483" w:rsidRPr="00EC1926" w:rsidRDefault="004035A6" w:rsidP="009029D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EC1926">
                    <w:rPr>
                      <w:rFonts w:ascii="Montserrat" w:hAnsi="Montserrat"/>
                      <w:sz w:val="20"/>
                      <w:szCs w:val="20"/>
                    </w:rPr>
                    <w:t>U</w:t>
                  </w:r>
                  <w:r w:rsidR="00BC2F2F">
                    <w:rPr>
                      <w:rFonts w:ascii="Montserrat" w:hAnsi="Montserrat"/>
                      <w:sz w:val="20"/>
                      <w:szCs w:val="20"/>
                    </w:rPr>
                    <w:t>K</w:t>
                  </w:r>
                  <w:r w:rsidRPr="00EC1926">
                    <w:rPr>
                      <w:rFonts w:ascii="Montserrat" w:hAnsi="Montserrat"/>
                      <w:sz w:val="20"/>
                      <w:szCs w:val="20"/>
                    </w:rPr>
                    <w:t xml:space="preserve"> Sport Communications Team</w:t>
                  </w:r>
                </w:p>
                <w:p w14:paraId="1360726A" w14:textId="2020209B" w:rsidR="004035A6" w:rsidRPr="00EC1926" w:rsidRDefault="004035A6" w:rsidP="009029D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EC1926">
                    <w:rPr>
                      <w:rFonts w:ascii="Montserrat" w:hAnsi="Montserrat"/>
                      <w:sz w:val="20"/>
                      <w:szCs w:val="20"/>
                    </w:rPr>
                    <w:t>Press</w:t>
                  </w:r>
                  <w:r w:rsidR="0094768C" w:rsidRPr="00EC1926">
                    <w:rPr>
                      <w:rFonts w:ascii="Montserrat" w:hAnsi="Montserrat"/>
                      <w:sz w:val="20"/>
                      <w:szCs w:val="20"/>
                    </w:rPr>
                    <w:t xml:space="preserve"> and</w:t>
                  </w:r>
                  <w:r w:rsidRPr="00EC1926">
                    <w:rPr>
                      <w:rFonts w:ascii="Montserrat" w:hAnsi="Montserrat"/>
                      <w:sz w:val="20"/>
                      <w:szCs w:val="20"/>
                    </w:rPr>
                    <w:t xml:space="preserve"> Media</w:t>
                  </w:r>
                </w:p>
                <w:p w14:paraId="3D0CCC64" w14:textId="66C41470" w:rsidR="004035A6" w:rsidRPr="00EC1926" w:rsidRDefault="0094768C" w:rsidP="009029D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EC1926">
                    <w:rPr>
                      <w:rFonts w:ascii="Montserrat" w:hAnsi="Montserrat"/>
                      <w:sz w:val="20"/>
                      <w:szCs w:val="20"/>
                    </w:rPr>
                    <w:t xml:space="preserve">Production Agencies </w:t>
                  </w:r>
                </w:p>
                <w:p w14:paraId="78F6D043" w14:textId="22475C5F" w:rsidR="00D10130" w:rsidRPr="00D10130" w:rsidRDefault="00D10130" w:rsidP="002C45F7">
                  <w:pPr>
                    <w:pStyle w:val="ListParagraph"/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</w:tr>
          </w:tbl>
          <w:p w14:paraId="17CDE7D2" w14:textId="77777777" w:rsidR="002D29E9" w:rsidRDefault="002D29E9"/>
          <w:p w14:paraId="44FF7499" w14:textId="77777777" w:rsidR="004A274C" w:rsidRPr="00BC59EF" w:rsidRDefault="004A274C" w:rsidP="00B769E1">
            <w:pPr>
              <w:tabs>
                <w:tab w:val="left" w:pos="1095"/>
              </w:tabs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2AA7D04B" w14:textId="1B5B56DC" w:rsidR="00927B7C" w:rsidRPr="00BC59EF" w:rsidRDefault="003D6D96">
      <w:pPr>
        <w:rPr>
          <w:rFonts w:ascii="Montserrat" w:hAnsi="Montserrat"/>
          <w:b/>
          <w:bCs/>
          <w:color w:val="1F3864" w:themeColor="accent1" w:themeShade="80"/>
          <w:sz w:val="20"/>
          <w:szCs w:val="20"/>
        </w:rPr>
      </w:pPr>
      <w:r w:rsidRPr="00BC59EF">
        <w:rPr>
          <w:rFonts w:ascii="Montserrat" w:hAnsi="Montserrat"/>
          <w:b/>
          <w:bCs/>
          <w:color w:val="1F3864" w:themeColor="accent1" w:themeShade="80"/>
          <w:sz w:val="20"/>
          <w:szCs w:val="20"/>
        </w:rPr>
        <w:t>PERSON SPECIFICATION</w:t>
      </w:r>
    </w:p>
    <w:tbl>
      <w:tblPr>
        <w:tblW w:w="1034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8"/>
        <w:gridCol w:w="1568"/>
        <w:gridCol w:w="2457"/>
      </w:tblGrid>
      <w:tr w:rsidR="006D6D74" w:rsidRPr="006D6D74" w14:paraId="09F680B8" w14:textId="77777777" w:rsidTr="006D6D74">
        <w:trPr>
          <w:tblHeader/>
          <w:tblCellSpacing w:w="15" w:type="dxa"/>
        </w:trPr>
        <w:tc>
          <w:tcPr>
            <w:tcW w:w="6273" w:type="dxa"/>
            <w:shd w:val="clear" w:color="auto" w:fill="D9D9D9" w:themeFill="background1" w:themeFillShade="D9"/>
            <w:vAlign w:val="center"/>
            <w:hideMark/>
          </w:tcPr>
          <w:p w14:paraId="6E50D6A7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n-GB"/>
              </w:rPr>
              <w:t>COMPETENCY AREA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  <w:hideMark/>
          </w:tcPr>
          <w:p w14:paraId="2E47AC5F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n-GB"/>
              </w:rPr>
              <w:t>ESSENTIAL / DESIRABLE</w:t>
            </w:r>
          </w:p>
        </w:tc>
        <w:tc>
          <w:tcPr>
            <w:tcW w:w="2412" w:type="dxa"/>
            <w:shd w:val="clear" w:color="auto" w:fill="D9D9D9" w:themeFill="background1" w:themeFillShade="D9"/>
            <w:vAlign w:val="center"/>
            <w:hideMark/>
          </w:tcPr>
          <w:p w14:paraId="0EAC7AFA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n-GB"/>
              </w:rPr>
              <w:t>ASSESSED BY</w:t>
            </w:r>
          </w:p>
        </w:tc>
      </w:tr>
      <w:tr w:rsidR="006D6D74" w:rsidRPr="006D6D74" w14:paraId="4523FF84" w14:textId="77777777" w:rsidTr="006D6D74">
        <w:trPr>
          <w:tblCellSpacing w:w="15" w:type="dxa"/>
        </w:trPr>
        <w:tc>
          <w:tcPr>
            <w:tcW w:w="6273" w:type="dxa"/>
            <w:shd w:val="clear" w:color="auto" w:fill="D9D9D9" w:themeFill="background1" w:themeFillShade="D9"/>
            <w:vAlign w:val="center"/>
            <w:hideMark/>
          </w:tcPr>
          <w:p w14:paraId="50B4D9A6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n-GB"/>
              </w:rPr>
              <w:t>Experience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  <w:hideMark/>
          </w:tcPr>
          <w:p w14:paraId="450EA818" w14:textId="77777777" w:rsidR="006D6D74" w:rsidRPr="006D6D74" w:rsidRDefault="006D6D74" w:rsidP="006D6D74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2" w:type="dxa"/>
            <w:shd w:val="clear" w:color="auto" w:fill="D9D9D9" w:themeFill="background1" w:themeFillShade="D9"/>
            <w:vAlign w:val="center"/>
            <w:hideMark/>
          </w:tcPr>
          <w:p w14:paraId="5E53850C" w14:textId="77777777" w:rsidR="006D6D74" w:rsidRPr="006D6D74" w:rsidRDefault="006D6D74" w:rsidP="006D6D74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</w:p>
        </w:tc>
      </w:tr>
      <w:tr w:rsidR="006D6D74" w:rsidRPr="006D6D74" w14:paraId="253525B5" w14:textId="77777777" w:rsidTr="006D6D74">
        <w:trPr>
          <w:tblCellSpacing w:w="15" w:type="dxa"/>
        </w:trPr>
        <w:tc>
          <w:tcPr>
            <w:tcW w:w="6273" w:type="dxa"/>
            <w:vAlign w:val="center"/>
            <w:hideMark/>
          </w:tcPr>
          <w:p w14:paraId="110E42D9" w14:textId="2D90BED4" w:rsidR="006D6D74" w:rsidRPr="006D6D74" w:rsidRDefault="00495886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Sufficient</w:t>
            </w:r>
            <w:r w:rsidR="006D6D74"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 xml:space="preserve"> experience working directly in Communications, Marketing, PR or relevant field</w:t>
            </w:r>
          </w:p>
        </w:tc>
        <w:tc>
          <w:tcPr>
            <w:tcW w:w="1538" w:type="dxa"/>
            <w:vAlign w:val="center"/>
            <w:hideMark/>
          </w:tcPr>
          <w:p w14:paraId="6B2734C7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2412" w:type="dxa"/>
            <w:vAlign w:val="center"/>
            <w:hideMark/>
          </w:tcPr>
          <w:p w14:paraId="5A20AE1A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Application</w:t>
            </w:r>
          </w:p>
          <w:p w14:paraId="32C4065E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Interview</w:t>
            </w:r>
          </w:p>
        </w:tc>
      </w:tr>
      <w:tr w:rsidR="006D6D74" w:rsidRPr="006D6D74" w14:paraId="00995343" w14:textId="77777777" w:rsidTr="006D6D74">
        <w:trPr>
          <w:tblCellSpacing w:w="15" w:type="dxa"/>
        </w:trPr>
        <w:tc>
          <w:tcPr>
            <w:tcW w:w="6273" w:type="dxa"/>
            <w:vAlign w:val="center"/>
            <w:hideMark/>
          </w:tcPr>
          <w:p w14:paraId="02F45744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Experience of internal communications</w:t>
            </w:r>
          </w:p>
        </w:tc>
        <w:tc>
          <w:tcPr>
            <w:tcW w:w="1538" w:type="dxa"/>
            <w:vAlign w:val="center"/>
            <w:hideMark/>
          </w:tcPr>
          <w:p w14:paraId="72C47C41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Desirable</w:t>
            </w:r>
          </w:p>
        </w:tc>
        <w:tc>
          <w:tcPr>
            <w:tcW w:w="2412" w:type="dxa"/>
            <w:vAlign w:val="center"/>
            <w:hideMark/>
          </w:tcPr>
          <w:p w14:paraId="76DFBE6D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Application Interview</w:t>
            </w:r>
          </w:p>
        </w:tc>
      </w:tr>
      <w:tr w:rsidR="006D6D74" w:rsidRPr="006D6D74" w14:paraId="656777FA" w14:textId="77777777" w:rsidTr="006D6D74">
        <w:trPr>
          <w:tblCellSpacing w:w="15" w:type="dxa"/>
        </w:trPr>
        <w:tc>
          <w:tcPr>
            <w:tcW w:w="6273" w:type="dxa"/>
            <w:vAlign w:val="center"/>
          </w:tcPr>
          <w:p w14:paraId="151BE7F7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Experience of a fast-moving working environment and confidence in working effectively at pace as part of a team</w:t>
            </w:r>
          </w:p>
        </w:tc>
        <w:tc>
          <w:tcPr>
            <w:tcW w:w="1538" w:type="dxa"/>
            <w:vAlign w:val="center"/>
          </w:tcPr>
          <w:p w14:paraId="6A9EB22A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2412" w:type="dxa"/>
            <w:vAlign w:val="center"/>
          </w:tcPr>
          <w:p w14:paraId="7AFD6062" w14:textId="0D2744AE" w:rsidR="006D6D74" w:rsidRPr="006D6D74" w:rsidRDefault="006D6D74" w:rsidP="006D6D74">
            <w:pPr>
              <w:spacing w:after="0" w:line="240" w:lineRule="auto"/>
              <w:rPr>
                <w:rFonts w:ascii="Montserrat" w:hAnsi="Montserrat"/>
                <w:sz w:val="20"/>
                <w:szCs w:val="20"/>
                <w:lang w:eastAsia="en-GB"/>
              </w:rPr>
            </w:pPr>
            <w:r w:rsidRPr="006D6D74">
              <w:rPr>
                <w:rFonts w:ascii="Montserrat" w:hAnsi="Montserrat"/>
                <w:sz w:val="20"/>
                <w:szCs w:val="20"/>
                <w:lang w:eastAsia="en-GB"/>
              </w:rPr>
              <w:t>Application</w:t>
            </w:r>
            <w:r w:rsidRPr="004035A6">
              <w:rPr>
                <w:rFonts w:ascii="Montserrat" w:hAnsi="Montserrat"/>
                <w:sz w:val="20"/>
                <w:szCs w:val="20"/>
                <w:lang w:eastAsia="en-GB"/>
              </w:rPr>
              <w:t xml:space="preserve"> </w:t>
            </w:r>
            <w:r w:rsidRPr="006D6D74">
              <w:rPr>
                <w:rFonts w:ascii="Montserrat" w:hAnsi="Montserrat"/>
                <w:sz w:val="20"/>
                <w:szCs w:val="20"/>
                <w:lang w:eastAsia="en-GB"/>
              </w:rPr>
              <w:t>Interview</w:t>
            </w:r>
          </w:p>
        </w:tc>
      </w:tr>
      <w:tr w:rsidR="006D6D74" w:rsidRPr="006D6D74" w14:paraId="0CFD60BE" w14:textId="77777777" w:rsidTr="006D6D74">
        <w:trPr>
          <w:tblCellSpacing w:w="15" w:type="dxa"/>
        </w:trPr>
        <w:tc>
          <w:tcPr>
            <w:tcW w:w="6273" w:type="dxa"/>
            <w:vAlign w:val="center"/>
            <w:hideMark/>
          </w:tcPr>
          <w:p w14:paraId="4D728CB5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lastRenderedPageBreak/>
              <w:t xml:space="preserve">Experience in working as part of a team to deliver </w:t>
            </w:r>
            <w:proofErr w:type="gramStart"/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communications  or</w:t>
            </w:r>
            <w:proofErr w:type="gramEnd"/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 xml:space="preserve"> PR programmes/activations/campaigns</w:t>
            </w:r>
          </w:p>
        </w:tc>
        <w:tc>
          <w:tcPr>
            <w:tcW w:w="1538" w:type="dxa"/>
            <w:vAlign w:val="center"/>
            <w:hideMark/>
          </w:tcPr>
          <w:p w14:paraId="3E8CE242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2412" w:type="dxa"/>
            <w:vAlign w:val="center"/>
            <w:hideMark/>
          </w:tcPr>
          <w:p w14:paraId="3DD0C409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Application Interview</w:t>
            </w:r>
          </w:p>
        </w:tc>
      </w:tr>
      <w:tr w:rsidR="006D6D74" w:rsidRPr="006D6D74" w14:paraId="22C3A2C0" w14:textId="77777777" w:rsidTr="006D6D74">
        <w:trPr>
          <w:tblCellSpacing w:w="15" w:type="dxa"/>
        </w:trPr>
        <w:tc>
          <w:tcPr>
            <w:tcW w:w="6273" w:type="dxa"/>
            <w:vAlign w:val="center"/>
          </w:tcPr>
          <w:p w14:paraId="6F7519D5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Experience of operating independently to drive campaigns from beginning through to completion, including engaging with employees, agencies and senior leaders to secure an outcome.</w:t>
            </w:r>
          </w:p>
        </w:tc>
        <w:tc>
          <w:tcPr>
            <w:tcW w:w="1538" w:type="dxa"/>
            <w:vAlign w:val="center"/>
          </w:tcPr>
          <w:p w14:paraId="7A6D0526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2412" w:type="dxa"/>
            <w:vAlign w:val="center"/>
          </w:tcPr>
          <w:p w14:paraId="436B7DE9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Application</w:t>
            </w:r>
          </w:p>
          <w:p w14:paraId="0DCA3E45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Interview</w:t>
            </w:r>
          </w:p>
        </w:tc>
      </w:tr>
      <w:tr w:rsidR="006D6D74" w:rsidRPr="006D6D74" w14:paraId="5AB1ABD8" w14:textId="77777777" w:rsidTr="006D6D74">
        <w:trPr>
          <w:tblCellSpacing w:w="15" w:type="dxa"/>
        </w:trPr>
        <w:tc>
          <w:tcPr>
            <w:tcW w:w="6273" w:type="dxa"/>
            <w:vAlign w:val="center"/>
            <w:hideMark/>
          </w:tcPr>
          <w:p w14:paraId="464776BE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Experience of managing an intranet or other internal communications systems AND/OR website and CMS management</w:t>
            </w:r>
          </w:p>
        </w:tc>
        <w:tc>
          <w:tcPr>
            <w:tcW w:w="1538" w:type="dxa"/>
            <w:vAlign w:val="center"/>
            <w:hideMark/>
          </w:tcPr>
          <w:p w14:paraId="3EA32C71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2412" w:type="dxa"/>
            <w:vAlign w:val="center"/>
            <w:hideMark/>
          </w:tcPr>
          <w:p w14:paraId="14ECC797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Application Interview</w:t>
            </w:r>
          </w:p>
        </w:tc>
      </w:tr>
      <w:tr w:rsidR="006D6D74" w:rsidRPr="006D6D74" w14:paraId="027F14B8" w14:textId="77777777" w:rsidTr="006D6D74">
        <w:trPr>
          <w:tblCellSpacing w:w="15" w:type="dxa"/>
        </w:trPr>
        <w:tc>
          <w:tcPr>
            <w:tcW w:w="6273" w:type="dxa"/>
            <w:vAlign w:val="center"/>
            <w:hideMark/>
          </w:tcPr>
          <w:p w14:paraId="6D1A5BF3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Experience of developing metrics and evaluation reports to measure the effectiveness and impact of digital communications activities</w:t>
            </w:r>
          </w:p>
        </w:tc>
        <w:tc>
          <w:tcPr>
            <w:tcW w:w="1538" w:type="dxa"/>
            <w:vAlign w:val="center"/>
            <w:hideMark/>
          </w:tcPr>
          <w:p w14:paraId="27467B5B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2412" w:type="dxa"/>
            <w:vAlign w:val="center"/>
            <w:hideMark/>
          </w:tcPr>
          <w:p w14:paraId="55F7121F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Application Interview</w:t>
            </w:r>
          </w:p>
        </w:tc>
      </w:tr>
      <w:tr w:rsidR="006D6D74" w:rsidRPr="006D6D74" w14:paraId="6DC9116A" w14:textId="77777777" w:rsidTr="006D6D74">
        <w:trPr>
          <w:tblCellSpacing w:w="15" w:type="dxa"/>
        </w:trPr>
        <w:tc>
          <w:tcPr>
            <w:tcW w:w="6273" w:type="dxa"/>
            <w:vAlign w:val="center"/>
            <w:hideMark/>
          </w:tcPr>
          <w:p w14:paraId="604A8812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 xml:space="preserve">Experience of using multiple channels and platforms as part of an integrated internal and external communications strategy </w:t>
            </w:r>
          </w:p>
        </w:tc>
        <w:tc>
          <w:tcPr>
            <w:tcW w:w="1538" w:type="dxa"/>
            <w:vAlign w:val="center"/>
            <w:hideMark/>
          </w:tcPr>
          <w:p w14:paraId="26530158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2412" w:type="dxa"/>
            <w:vAlign w:val="center"/>
            <w:hideMark/>
          </w:tcPr>
          <w:p w14:paraId="59675F8A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Application Interview</w:t>
            </w:r>
          </w:p>
        </w:tc>
      </w:tr>
      <w:tr w:rsidR="006D6D74" w:rsidRPr="006D6D74" w14:paraId="1288CCB8" w14:textId="77777777" w:rsidTr="006D6D74">
        <w:trPr>
          <w:tblCellSpacing w:w="15" w:type="dxa"/>
        </w:trPr>
        <w:tc>
          <w:tcPr>
            <w:tcW w:w="6273" w:type="dxa"/>
            <w:vAlign w:val="center"/>
            <w:hideMark/>
          </w:tcPr>
          <w:p w14:paraId="55ADF901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Experience of managing suppliers and agencies to ensure projects are delivered on time and to budget</w:t>
            </w:r>
          </w:p>
        </w:tc>
        <w:tc>
          <w:tcPr>
            <w:tcW w:w="1538" w:type="dxa"/>
            <w:vAlign w:val="center"/>
            <w:hideMark/>
          </w:tcPr>
          <w:p w14:paraId="0E3691FA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 xml:space="preserve">Desirable </w:t>
            </w:r>
          </w:p>
        </w:tc>
        <w:tc>
          <w:tcPr>
            <w:tcW w:w="2412" w:type="dxa"/>
            <w:vAlign w:val="center"/>
            <w:hideMark/>
          </w:tcPr>
          <w:p w14:paraId="5E8AEBE6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Application Interview</w:t>
            </w:r>
          </w:p>
        </w:tc>
      </w:tr>
      <w:tr w:rsidR="006D6D74" w:rsidRPr="006D6D74" w14:paraId="4182F5A3" w14:textId="77777777" w:rsidTr="006D6D74">
        <w:trPr>
          <w:tblCellSpacing w:w="15" w:type="dxa"/>
        </w:trPr>
        <w:tc>
          <w:tcPr>
            <w:tcW w:w="6273" w:type="dxa"/>
            <w:vAlign w:val="center"/>
            <w:hideMark/>
          </w:tcPr>
          <w:p w14:paraId="2522737B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Experience of working within a medium to large (300+) organisation or company OR the sport sector</w:t>
            </w:r>
          </w:p>
        </w:tc>
        <w:tc>
          <w:tcPr>
            <w:tcW w:w="1538" w:type="dxa"/>
            <w:vAlign w:val="center"/>
            <w:hideMark/>
          </w:tcPr>
          <w:p w14:paraId="35B4F7D9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Desirable</w:t>
            </w:r>
          </w:p>
        </w:tc>
        <w:tc>
          <w:tcPr>
            <w:tcW w:w="2412" w:type="dxa"/>
            <w:vAlign w:val="center"/>
            <w:hideMark/>
          </w:tcPr>
          <w:p w14:paraId="7A950237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Application Interview</w:t>
            </w:r>
          </w:p>
        </w:tc>
      </w:tr>
      <w:tr w:rsidR="006D6D74" w:rsidRPr="006D6D74" w14:paraId="192713AC" w14:textId="77777777" w:rsidTr="006D6D74">
        <w:trPr>
          <w:tblCellSpacing w:w="15" w:type="dxa"/>
        </w:trPr>
        <w:tc>
          <w:tcPr>
            <w:tcW w:w="6273" w:type="dxa"/>
            <w:vAlign w:val="center"/>
            <w:hideMark/>
          </w:tcPr>
          <w:p w14:paraId="39DC3111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Excellent copywriting and editing skills and the ability to produce high quality written materials that clearly communicate key messages</w:t>
            </w:r>
          </w:p>
        </w:tc>
        <w:tc>
          <w:tcPr>
            <w:tcW w:w="1538" w:type="dxa"/>
            <w:vAlign w:val="center"/>
            <w:hideMark/>
          </w:tcPr>
          <w:p w14:paraId="4F533291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2412" w:type="dxa"/>
            <w:vAlign w:val="center"/>
            <w:hideMark/>
          </w:tcPr>
          <w:p w14:paraId="45C7B2E7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Application Interview</w:t>
            </w:r>
          </w:p>
        </w:tc>
      </w:tr>
      <w:tr w:rsidR="006D6D74" w:rsidRPr="006D6D74" w14:paraId="52FDC2B5" w14:textId="77777777" w:rsidTr="006D6D74">
        <w:trPr>
          <w:tblCellSpacing w:w="15" w:type="dxa"/>
        </w:trPr>
        <w:tc>
          <w:tcPr>
            <w:tcW w:w="6273" w:type="dxa"/>
            <w:vAlign w:val="center"/>
          </w:tcPr>
          <w:p w14:paraId="0B2A7977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An understanding of GDPR and database management</w:t>
            </w:r>
          </w:p>
        </w:tc>
        <w:tc>
          <w:tcPr>
            <w:tcW w:w="1538" w:type="dxa"/>
            <w:vAlign w:val="center"/>
          </w:tcPr>
          <w:p w14:paraId="778284BF" w14:textId="4ED84CC0" w:rsidR="006D6D74" w:rsidRPr="006D6D74" w:rsidRDefault="00061C83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Desirable</w:t>
            </w:r>
          </w:p>
        </w:tc>
        <w:tc>
          <w:tcPr>
            <w:tcW w:w="2412" w:type="dxa"/>
            <w:vAlign w:val="center"/>
          </w:tcPr>
          <w:p w14:paraId="652B8E44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 xml:space="preserve">Interview </w:t>
            </w:r>
          </w:p>
        </w:tc>
      </w:tr>
      <w:tr w:rsidR="006D6D74" w:rsidRPr="006D6D74" w14:paraId="1A5ECD50" w14:textId="77777777" w:rsidTr="006D6D74">
        <w:trPr>
          <w:tblCellSpacing w:w="15" w:type="dxa"/>
        </w:trPr>
        <w:tc>
          <w:tcPr>
            <w:tcW w:w="6273" w:type="dxa"/>
            <w:vAlign w:val="center"/>
            <w:hideMark/>
          </w:tcPr>
          <w:p w14:paraId="6C238B31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The ability to speak to people in an engaging manner and then distil information provided into a variety of formats, including high quality news stories, features and blogs.</w:t>
            </w:r>
          </w:p>
        </w:tc>
        <w:tc>
          <w:tcPr>
            <w:tcW w:w="1538" w:type="dxa"/>
            <w:vAlign w:val="center"/>
            <w:hideMark/>
          </w:tcPr>
          <w:p w14:paraId="2A9FD728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2412" w:type="dxa"/>
            <w:vAlign w:val="center"/>
            <w:hideMark/>
          </w:tcPr>
          <w:p w14:paraId="510DD2DA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Interview</w:t>
            </w:r>
          </w:p>
        </w:tc>
      </w:tr>
      <w:tr w:rsidR="006D6D74" w:rsidRPr="006D6D74" w14:paraId="72349A8E" w14:textId="77777777" w:rsidTr="006D6D74">
        <w:trPr>
          <w:tblCellSpacing w:w="15" w:type="dxa"/>
        </w:trPr>
        <w:tc>
          <w:tcPr>
            <w:tcW w:w="6273" w:type="dxa"/>
            <w:vAlign w:val="center"/>
          </w:tcPr>
          <w:p w14:paraId="41F740EB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Experience of influencing others to respond or operate in a particular manner or towards a particular outcome</w:t>
            </w:r>
          </w:p>
        </w:tc>
        <w:tc>
          <w:tcPr>
            <w:tcW w:w="1538" w:type="dxa"/>
            <w:vAlign w:val="center"/>
          </w:tcPr>
          <w:p w14:paraId="45823C74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2412" w:type="dxa"/>
            <w:vAlign w:val="center"/>
          </w:tcPr>
          <w:p w14:paraId="30561A1D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Interview</w:t>
            </w:r>
          </w:p>
        </w:tc>
      </w:tr>
      <w:tr w:rsidR="006D6D74" w:rsidRPr="006D6D74" w14:paraId="516955C6" w14:textId="77777777" w:rsidTr="006D6D74">
        <w:trPr>
          <w:tblCellSpacing w:w="15" w:type="dxa"/>
        </w:trPr>
        <w:tc>
          <w:tcPr>
            <w:tcW w:w="6273" w:type="dxa"/>
            <w:vAlign w:val="center"/>
            <w:hideMark/>
          </w:tcPr>
          <w:p w14:paraId="671A397D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Experience of producing communications assets for distribution via a range of channels either directly or via direct agency management</w:t>
            </w:r>
          </w:p>
        </w:tc>
        <w:tc>
          <w:tcPr>
            <w:tcW w:w="1538" w:type="dxa"/>
            <w:vAlign w:val="center"/>
            <w:hideMark/>
          </w:tcPr>
          <w:p w14:paraId="741C4CA5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2412" w:type="dxa"/>
            <w:vAlign w:val="center"/>
            <w:hideMark/>
          </w:tcPr>
          <w:p w14:paraId="7CB546C8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Interview</w:t>
            </w:r>
          </w:p>
        </w:tc>
      </w:tr>
      <w:tr w:rsidR="006D6D74" w:rsidRPr="006D6D74" w14:paraId="05504C62" w14:textId="77777777" w:rsidTr="006D6D74">
        <w:trPr>
          <w:tblCellSpacing w:w="15" w:type="dxa"/>
        </w:trPr>
        <w:tc>
          <w:tcPr>
            <w:tcW w:w="6273" w:type="dxa"/>
            <w:vAlign w:val="center"/>
            <w:hideMark/>
          </w:tcPr>
          <w:p w14:paraId="510C7527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Good knowledge and understanding of the most effective ways to monitor and improve communications</w:t>
            </w:r>
          </w:p>
        </w:tc>
        <w:tc>
          <w:tcPr>
            <w:tcW w:w="1538" w:type="dxa"/>
            <w:vAlign w:val="center"/>
            <w:hideMark/>
          </w:tcPr>
          <w:p w14:paraId="65F74C68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2412" w:type="dxa"/>
            <w:vAlign w:val="center"/>
            <w:hideMark/>
          </w:tcPr>
          <w:p w14:paraId="5B3B198E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Interview</w:t>
            </w:r>
          </w:p>
        </w:tc>
      </w:tr>
      <w:tr w:rsidR="006D6D74" w:rsidRPr="006D6D74" w14:paraId="0EF2D78C" w14:textId="77777777" w:rsidTr="006D6D74">
        <w:trPr>
          <w:tblCellSpacing w:w="15" w:type="dxa"/>
        </w:trPr>
        <w:tc>
          <w:tcPr>
            <w:tcW w:w="6273" w:type="dxa"/>
            <w:vAlign w:val="center"/>
            <w:hideMark/>
          </w:tcPr>
          <w:p w14:paraId="748EFF60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Ability to analyse situations, think clearly and develop communications recommendations, strategies and courses of action to address organisational challenges</w:t>
            </w:r>
          </w:p>
        </w:tc>
        <w:tc>
          <w:tcPr>
            <w:tcW w:w="1538" w:type="dxa"/>
            <w:vAlign w:val="center"/>
            <w:hideMark/>
          </w:tcPr>
          <w:p w14:paraId="2CE7F36C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2412" w:type="dxa"/>
            <w:vAlign w:val="center"/>
            <w:hideMark/>
          </w:tcPr>
          <w:p w14:paraId="59723F4A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Practical task</w:t>
            </w:r>
          </w:p>
        </w:tc>
      </w:tr>
      <w:tr w:rsidR="006D6D74" w:rsidRPr="006D6D74" w14:paraId="056D7F8E" w14:textId="77777777" w:rsidTr="006D6D74">
        <w:trPr>
          <w:tblCellSpacing w:w="15" w:type="dxa"/>
        </w:trPr>
        <w:tc>
          <w:tcPr>
            <w:tcW w:w="6273" w:type="dxa"/>
            <w:vAlign w:val="center"/>
            <w:hideMark/>
          </w:tcPr>
          <w:p w14:paraId="1543CB49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Excellent presentation and communication skills; the ability to communicate complex information to a wide range of audiences</w:t>
            </w:r>
          </w:p>
        </w:tc>
        <w:tc>
          <w:tcPr>
            <w:tcW w:w="1538" w:type="dxa"/>
            <w:vAlign w:val="center"/>
            <w:hideMark/>
          </w:tcPr>
          <w:p w14:paraId="64DA768D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2412" w:type="dxa"/>
            <w:vAlign w:val="center"/>
            <w:hideMark/>
          </w:tcPr>
          <w:p w14:paraId="2C02E08E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Application Interview</w:t>
            </w:r>
          </w:p>
        </w:tc>
      </w:tr>
      <w:tr w:rsidR="006D6D74" w:rsidRPr="006D6D74" w14:paraId="1438CB77" w14:textId="77777777" w:rsidTr="006D6D74">
        <w:trPr>
          <w:tblCellSpacing w:w="15" w:type="dxa"/>
        </w:trPr>
        <w:tc>
          <w:tcPr>
            <w:tcW w:w="6273" w:type="dxa"/>
            <w:vAlign w:val="center"/>
            <w:hideMark/>
          </w:tcPr>
          <w:p w14:paraId="54C32780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Ability to plan, prioritise and manage the delivery of work on a week to week and month to month basis</w:t>
            </w:r>
          </w:p>
        </w:tc>
        <w:tc>
          <w:tcPr>
            <w:tcW w:w="1538" w:type="dxa"/>
            <w:vAlign w:val="center"/>
            <w:hideMark/>
          </w:tcPr>
          <w:p w14:paraId="5DCF4D30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2412" w:type="dxa"/>
            <w:vAlign w:val="center"/>
            <w:hideMark/>
          </w:tcPr>
          <w:p w14:paraId="74D115A8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Interview</w:t>
            </w:r>
          </w:p>
        </w:tc>
      </w:tr>
      <w:tr w:rsidR="006D6D74" w:rsidRPr="006D6D74" w14:paraId="14885170" w14:textId="77777777" w:rsidTr="006D6D74">
        <w:trPr>
          <w:tblCellSpacing w:w="15" w:type="dxa"/>
        </w:trPr>
        <w:tc>
          <w:tcPr>
            <w:tcW w:w="6273" w:type="dxa"/>
            <w:vAlign w:val="center"/>
            <w:hideMark/>
          </w:tcPr>
          <w:p w14:paraId="61E24A67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 xml:space="preserve">Experience of working in live event environments e.g. sports events, press conferences, product or press launched, internal conferences, dinner events </w:t>
            </w:r>
          </w:p>
        </w:tc>
        <w:tc>
          <w:tcPr>
            <w:tcW w:w="1538" w:type="dxa"/>
            <w:vAlign w:val="center"/>
            <w:hideMark/>
          </w:tcPr>
          <w:p w14:paraId="414D37C5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Desirable</w:t>
            </w:r>
          </w:p>
        </w:tc>
        <w:tc>
          <w:tcPr>
            <w:tcW w:w="2412" w:type="dxa"/>
            <w:vAlign w:val="center"/>
            <w:hideMark/>
          </w:tcPr>
          <w:p w14:paraId="4A615F0D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Application Interview</w:t>
            </w:r>
          </w:p>
        </w:tc>
      </w:tr>
      <w:tr w:rsidR="006D6D74" w:rsidRPr="006D6D74" w14:paraId="1B553B7D" w14:textId="77777777" w:rsidTr="006D6D74">
        <w:trPr>
          <w:tblCellSpacing w:w="15" w:type="dxa"/>
        </w:trPr>
        <w:tc>
          <w:tcPr>
            <w:tcW w:w="6273" w:type="dxa"/>
            <w:vAlign w:val="center"/>
            <w:hideMark/>
          </w:tcPr>
          <w:p w14:paraId="4CA8F5C0" w14:textId="2A3A4E69" w:rsidR="006D6D74" w:rsidRPr="006D6D74" w:rsidRDefault="00D9426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Experience of working with traditional media such as journalists or broadcasters</w:t>
            </w:r>
          </w:p>
        </w:tc>
        <w:tc>
          <w:tcPr>
            <w:tcW w:w="1538" w:type="dxa"/>
            <w:vAlign w:val="center"/>
            <w:hideMark/>
          </w:tcPr>
          <w:p w14:paraId="08E8AC35" w14:textId="5B2FDEA0" w:rsidR="006D6D74" w:rsidRPr="006D6D74" w:rsidRDefault="00D9426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Desirable</w:t>
            </w:r>
          </w:p>
        </w:tc>
        <w:tc>
          <w:tcPr>
            <w:tcW w:w="2412" w:type="dxa"/>
            <w:vAlign w:val="center"/>
            <w:hideMark/>
          </w:tcPr>
          <w:p w14:paraId="61231E7B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Application Interview</w:t>
            </w:r>
          </w:p>
        </w:tc>
      </w:tr>
      <w:tr w:rsidR="006D6D74" w:rsidRPr="006D6D74" w14:paraId="5508BEEE" w14:textId="77777777" w:rsidTr="006D6D74">
        <w:trPr>
          <w:tblCellSpacing w:w="15" w:type="dxa"/>
        </w:trPr>
        <w:tc>
          <w:tcPr>
            <w:tcW w:w="6273" w:type="dxa"/>
            <w:vAlign w:val="center"/>
            <w:hideMark/>
          </w:tcPr>
          <w:p w14:paraId="2FD7E5FB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lastRenderedPageBreak/>
              <w:t>Ability to think and work under pressure, and without the input of senior team members if necessary</w:t>
            </w:r>
          </w:p>
        </w:tc>
        <w:tc>
          <w:tcPr>
            <w:tcW w:w="1538" w:type="dxa"/>
            <w:vAlign w:val="center"/>
            <w:hideMark/>
          </w:tcPr>
          <w:p w14:paraId="089E912C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2412" w:type="dxa"/>
            <w:vAlign w:val="center"/>
            <w:hideMark/>
          </w:tcPr>
          <w:p w14:paraId="4634074C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Practical task</w:t>
            </w:r>
          </w:p>
        </w:tc>
      </w:tr>
      <w:tr w:rsidR="006D6D74" w:rsidRPr="006D6D74" w14:paraId="5B3B61B9" w14:textId="77777777" w:rsidTr="006D6D74">
        <w:trPr>
          <w:tblCellSpacing w:w="15" w:type="dxa"/>
        </w:trPr>
        <w:tc>
          <w:tcPr>
            <w:tcW w:w="6273" w:type="dxa"/>
            <w:vAlign w:val="center"/>
            <w:hideMark/>
          </w:tcPr>
          <w:p w14:paraId="4B91A5E0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Strong interpersonal and relationship building skills</w:t>
            </w:r>
          </w:p>
        </w:tc>
        <w:tc>
          <w:tcPr>
            <w:tcW w:w="1538" w:type="dxa"/>
            <w:vAlign w:val="center"/>
            <w:hideMark/>
          </w:tcPr>
          <w:p w14:paraId="2D954E0E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2412" w:type="dxa"/>
            <w:vAlign w:val="center"/>
            <w:hideMark/>
          </w:tcPr>
          <w:p w14:paraId="53E03418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Interview</w:t>
            </w:r>
          </w:p>
        </w:tc>
      </w:tr>
      <w:tr w:rsidR="006D6D74" w:rsidRPr="006D6D74" w14:paraId="5896DC6C" w14:textId="77777777" w:rsidTr="006D6D74">
        <w:trPr>
          <w:tblCellSpacing w:w="15" w:type="dxa"/>
        </w:trPr>
        <w:tc>
          <w:tcPr>
            <w:tcW w:w="6273" w:type="dxa"/>
            <w:vAlign w:val="center"/>
            <w:hideMark/>
          </w:tcPr>
          <w:p w14:paraId="1020CA5B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Have an interest in sport and recognise the importance of promoting and supporting key principles such as equality, safeguarding and anti-doping within sport</w:t>
            </w:r>
          </w:p>
        </w:tc>
        <w:tc>
          <w:tcPr>
            <w:tcW w:w="1538" w:type="dxa"/>
            <w:vAlign w:val="center"/>
            <w:hideMark/>
          </w:tcPr>
          <w:p w14:paraId="54FFB7DC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2412" w:type="dxa"/>
            <w:vAlign w:val="center"/>
            <w:hideMark/>
          </w:tcPr>
          <w:p w14:paraId="713D529A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Interview</w:t>
            </w:r>
          </w:p>
        </w:tc>
      </w:tr>
      <w:tr w:rsidR="006D6D74" w:rsidRPr="006D6D74" w14:paraId="762D9C3B" w14:textId="77777777" w:rsidTr="006D6D74">
        <w:trPr>
          <w:tblCellSpacing w:w="15" w:type="dxa"/>
        </w:trPr>
        <w:tc>
          <w:tcPr>
            <w:tcW w:w="6273" w:type="dxa"/>
            <w:vAlign w:val="center"/>
            <w:hideMark/>
          </w:tcPr>
          <w:p w14:paraId="2E930C74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n-GB"/>
              </w:rPr>
              <w:t>May be required to work with athletes under 18 (DBS check required)</w:t>
            </w:r>
          </w:p>
        </w:tc>
        <w:tc>
          <w:tcPr>
            <w:tcW w:w="1538" w:type="dxa"/>
            <w:vAlign w:val="center"/>
            <w:hideMark/>
          </w:tcPr>
          <w:p w14:paraId="5A518339" w14:textId="77777777" w:rsidR="006D6D74" w:rsidRPr="006D6D74" w:rsidRDefault="006D6D74" w:rsidP="006D6D74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6D6D7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412" w:type="dxa"/>
            <w:vAlign w:val="center"/>
            <w:hideMark/>
          </w:tcPr>
          <w:p w14:paraId="04240DAF" w14:textId="77777777" w:rsidR="006D6D74" w:rsidRPr="006D6D74" w:rsidRDefault="006D6D74" w:rsidP="006D6D74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</w:p>
        </w:tc>
      </w:tr>
    </w:tbl>
    <w:p w14:paraId="07504C9E" w14:textId="5A8D9063" w:rsidR="003D6D96" w:rsidRDefault="005A19D3">
      <w:pPr>
        <w:rPr>
          <w:rFonts w:ascii="Montserrat" w:hAnsi="Montserrat"/>
          <w:sz w:val="20"/>
          <w:szCs w:val="20"/>
        </w:rPr>
      </w:pPr>
      <w:r w:rsidRPr="00BC59EF">
        <w:rPr>
          <w:rFonts w:ascii="Montserrat" w:hAnsi="Montserrat"/>
          <w:sz w:val="20"/>
          <w:szCs w:val="20"/>
        </w:rPr>
        <w:br w:type="textWrapping" w:clear="all"/>
      </w:r>
      <w:r w:rsidR="007E180C" w:rsidRPr="00BC59EF">
        <w:rPr>
          <w:rFonts w:ascii="Montserrat" w:hAnsi="Montserrat"/>
          <w:noProof/>
          <w:sz w:val="20"/>
          <w:szCs w:val="20"/>
        </w:rPr>
        <w:drawing>
          <wp:inline distT="0" distB="0" distL="0" distR="0" wp14:anchorId="1BE35E81" wp14:editId="18846BD3">
            <wp:extent cx="328930" cy="3683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AAC78" w14:textId="16EB0AEB" w:rsidR="008C7461" w:rsidRPr="008C7461" w:rsidRDefault="008C7461" w:rsidP="008C7461">
      <w:pPr>
        <w:rPr>
          <w:rFonts w:ascii="Montserrat" w:hAnsi="Montserrat"/>
        </w:rPr>
      </w:pPr>
      <w:r w:rsidRPr="008C7461">
        <w:rPr>
          <w:rFonts w:ascii="Montserrat" w:hAnsi="Montserrat"/>
          <w:sz w:val="20"/>
          <w:szCs w:val="20"/>
          <w:lang w:eastAsia="en-GB"/>
        </w:rPr>
        <w:t xml:space="preserve">All </w:t>
      </w:r>
      <w:r w:rsidR="00FD6328">
        <w:rPr>
          <w:rFonts w:ascii="Montserrat" w:hAnsi="Montserrat"/>
          <w:sz w:val="20"/>
          <w:szCs w:val="20"/>
          <w:lang w:eastAsia="en-GB"/>
        </w:rPr>
        <w:t>UKSI</w:t>
      </w:r>
      <w:r w:rsidRPr="008C7461">
        <w:rPr>
          <w:rFonts w:ascii="Montserrat" w:hAnsi="Montserrat"/>
          <w:sz w:val="20"/>
          <w:szCs w:val="20"/>
          <w:lang w:eastAsia="en-GB"/>
        </w:rPr>
        <w:t xml:space="preserve"> practitioners are expected to engage with and support training and professional development in anti-doping, i.e., UKAD Accredited Advisor Certification, safeguarding and GDPR. Practitioners are also expected </w:t>
      </w:r>
      <w:r w:rsidRPr="008C7461">
        <w:rPr>
          <w:rFonts w:ascii="Montserrat" w:hAnsi="Montserrat"/>
          <w:sz w:val="20"/>
          <w:szCs w:val="20"/>
        </w:rPr>
        <w:t xml:space="preserve">to adhere to all </w:t>
      </w:r>
      <w:r w:rsidR="00FD6328">
        <w:rPr>
          <w:rFonts w:ascii="Montserrat" w:hAnsi="Montserrat"/>
          <w:sz w:val="20"/>
          <w:szCs w:val="20"/>
        </w:rPr>
        <w:t>UKSI</w:t>
      </w:r>
      <w:r w:rsidRPr="008C7461">
        <w:rPr>
          <w:rFonts w:ascii="Montserrat" w:hAnsi="Montserrat"/>
          <w:sz w:val="20"/>
          <w:szCs w:val="20"/>
        </w:rPr>
        <w:t xml:space="preserve"> policies and procedures and show commitment to promoting and supporting equality, diversity, and safeguarding within sport.</w:t>
      </w:r>
    </w:p>
    <w:p w14:paraId="03E8FC70" w14:textId="77777777" w:rsidR="008C7461" w:rsidRPr="00BC59EF" w:rsidRDefault="008C7461">
      <w:pPr>
        <w:rPr>
          <w:rFonts w:ascii="Montserrat" w:hAnsi="Montserrat"/>
          <w:sz w:val="20"/>
          <w:szCs w:val="20"/>
        </w:rPr>
      </w:pPr>
    </w:p>
    <w:p w14:paraId="58ED8D03" w14:textId="77777777" w:rsidR="007E180C" w:rsidRPr="00BC59EF" w:rsidRDefault="007E180C" w:rsidP="005A19D3">
      <w:pPr>
        <w:jc w:val="center"/>
        <w:rPr>
          <w:rFonts w:ascii="Montserrat" w:hAnsi="Montserrat"/>
          <w:b/>
          <w:bCs/>
          <w:sz w:val="20"/>
          <w:szCs w:val="20"/>
        </w:rPr>
      </w:pPr>
    </w:p>
    <w:p w14:paraId="3EB62B67" w14:textId="3E706178" w:rsidR="003D6D96" w:rsidRPr="00BC59EF" w:rsidRDefault="005A19D3" w:rsidP="005A19D3">
      <w:pPr>
        <w:jc w:val="center"/>
        <w:rPr>
          <w:rFonts w:ascii="Montserrat" w:hAnsi="Montserrat"/>
          <w:b/>
          <w:bCs/>
          <w:sz w:val="20"/>
          <w:szCs w:val="20"/>
        </w:rPr>
      </w:pPr>
      <w:r w:rsidRPr="00BC59EF">
        <w:rPr>
          <w:rFonts w:ascii="Montserrat" w:hAnsi="Montserrat"/>
          <w:b/>
          <w:bCs/>
          <w:sz w:val="20"/>
          <w:szCs w:val="20"/>
        </w:rPr>
        <w:t>END OF JOB DESCRIPTION</w:t>
      </w:r>
    </w:p>
    <w:p w14:paraId="7233667A" w14:textId="7D2773BE" w:rsidR="00500252" w:rsidRPr="00BC59EF" w:rsidRDefault="00500252" w:rsidP="005A19D3">
      <w:pPr>
        <w:jc w:val="center"/>
        <w:rPr>
          <w:rFonts w:ascii="Montserrat" w:hAnsi="Montserrat"/>
          <w:b/>
          <w:bCs/>
          <w:sz w:val="20"/>
          <w:szCs w:val="20"/>
        </w:rPr>
      </w:pPr>
    </w:p>
    <w:sectPr w:rsidR="00500252" w:rsidRPr="00BC59EF" w:rsidSect="0090772B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D74C7" w14:textId="77777777" w:rsidR="00CC7378" w:rsidRDefault="00CC7378" w:rsidP="00E4335C">
      <w:pPr>
        <w:spacing w:after="0" w:line="240" w:lineRule="auto"/>
      </w:pPr>
      <w:r>
        <w:separator/>
      </w:r>
    </w:p>
  </w:endnote>
  <w:endnote w:type="continuationSeparator" w:id="0">
    <w:p w14:paraId="02A1AAC4" w14:textId="77777777" w:rsidR="00CC7378" w:rsidRDefault="00CC7378" w:rsidP="00E4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21461" w14:textId="77777777" w:rsidR="00CC7378" w:rsidRDefault="00CC7378" w:rsidP="00E4335C">
      <w:pPr>
        <w:spacing w:after="0" w:line="240" w:lineRule="auto"/>
      </w:pPr>
      <w:r>
        <w:separator/>
      </w:r>
    </w:p>
  </w:footnote>
  <w:footnote w:type="continuationSeparator" w:id="0">
    <w:p w14:paraId="284E6B46" w14:textId="77777777" w:rsidR="00CC7378" w:rsidRDefault="00CC7378" w:rsidP="00E43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40869" w14:textId="7200462F" w:rsidR="00E4335C" w:rsidRDefault="00E4335C" w:rsidP="00FD6328">
    <w:pPr>
      <w:pStyle w:val="Header"/>
      <w:jc w:val="center"/>
    </w:pPr>
    <w:r>
      <w:rPr>
        <w:noProof/>
      </w:rPr>
      <w:drawing>
        <wp:inline distT="0" distB="0" distL="0" distR="0" wp14:anchorId="01E538A0" wp14:editId="44D73E55">
          <wp:extent cx="6366195" cy="6369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4122" cy="637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9164D3" w14:textId="57D5ADEB" w:rsidR="00E4335C" w:rsidRDefault="00E4335C" w:rsidP="00E4335C">
    <w:pPr>
      <w:pStyle w:val="Header"/>
    </w:pPr>
  </w:p>
  <w:p w14:paraId="3B7E0436" w14:textId="6250C313" w:rsidR="00E4335C" w:rsidRPr="00E4335C" w:rsidRDefault="00E4335C" w:rsidP="00E4335C">
    <w:pPr>
      <w:pStyle w:val="Header"/>
      <w:jc w:val="center"/>
      <w:rPr>
        <w:color w:val="1F3864" w:themeColor="accent1" w:themeShade="80"/>
        <w:sz w:val="36"/>
        <w:szCs w:val="36"/>
      </w:rPr>
    </w:pPr>
    <w:r w:rsidRPr="00E4335C">
      <w:rPr>
        <w:color w:val="1F3864" w:themeColor="accent1" w:themeShade="80"/>
        <w:sz w:val="36"/>
        <w:szCs w:val="36"/>
      </w:rPr>
      <w:t xml:space="preserve">JOB DESCRIPTION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174F"/>
    <w:multiLevelType w:val="multilevel"/>
    <w:tmpl w:val="B504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F2908"/>
    <w:multiLevelType w:val="hybridMultilevel"/>
    <w:tmpl w:val="8710F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753DF"/>
    <w:multiLevelType w:val="hybridMultilevel"/>
    <w:tmpl w:val="123E1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859FD"/>
    <w:multiLevelType w:val="hybridMultilevel"/>
    <w:tmpl w:val="1C28B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742DC"/>
    <w:multiLevelType w:val="multilevel"/>
    <w:tmpl w:val="5330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E216C2"/>
    <w:multiLevelType w:val="multilevel"/>
    <w:tmpl w:val="B114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667316"/>
    <w:multiLevelType w:val="multilevel"/>
    <w:tmpl w:val="B504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6E7BBA"/>
    <w:multiLevelType w:val="hybridMultilevel"/>
    <w:tmpl w:val="83721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424728">
    <w:abstractNumId w:val="2"/>
  </w:num>
  <w:num w:numId="2" w16cid:durableId="2012559831">
    <w:abstractNumId w:val="0"/>
  </w:num>
  <w:num w:numId="3" w16cid:durableId="382945568">
    <w:abstractNumId w:val="1"/>
  </w:num>
  <w:num w:numId="4" w16cid:durableId="1217737564">
    <w:abstractNumId w:val="3"/>
  </w:num>
  <w:num w:numId="5" w16cid:durableId="891766046">
    <w:abstractNumId w:val="7"/>
  </w:num>
  <w:num w:numId="6" w16cid:durableId="600064036">
    <w:abstractNumId w:val="6"/>
  </w:num>
  <w:num w:numId="7" w16cid:durableId="1509127643">
    <w:abstractNumId w:val="5"/>
  </w:num>
  <w:num w:numId="8" w16cid:durableId="1892499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ocumentProtection w:formatting="1" w:enforcement="0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5C"/>
    <w:rsid w:val="00006064"/>
    <w:rsid w:val="00010609"/>
    <w:rsid w:val="000107C8"/>
    <w:rsid w:val="000174A8"/>
    <w:rsid w:val="000256E6"/>
    <w:rsid w:val="00033B83"/>
    <w:rsid w:val="00036172"/>
    <w:rsid w:val="0003623A"/>
    <w:rsid w:val="00054D67"/>
    <w:rsid w:val="00061C83"/>
    <w:rsid w:val="00062496"/>
    <w:rsid w:val="000652BB"/>
    <w:rsid w:val="00077AF2"/>
    <w:rsid w:val="000A132B"/>
    <w:rsid w:val="000B3503"/>
    <w:rsid w:val="000D4008"/>
    <w:rsid w:val="000F4F0B"/>
    <w:rsid w:val="00111B08"/>
    <w:rsid w:val="001124BC"/>
    <w:rsid w:val="00114AF9"/>
    <w:rsid w:val="001352DB"/>
    <w:rsid w:val="0014139A"/>
    <w:rsid w:val="00157A09"/>
    <w:rsid w:val="00181FA3"/>
    <w:rsid w:val="00193189"/>
    <w:rsid w:val="001C1D8F"/>
    <w:rsid w:val="001C4DE1"/>
    <w:rsid w:val="001D30FE"/>
    <w:rsid w:val="001D352C"/>
    <w:rsid w:val="002026C6"/>
    <w:rsid w:val="00207896"/>
    <w:rsid w:val="00223483"/>
    <w:rsid w:val="00224555"/>
    <w:rsid w:val="00227634"/>
    <w:rsid w:val="00236274"/>
    <w:rsid w:val="0023696F"/>
    <w:rsid w:val="0025152E"/>
    <w:rsid w:val="00277AC0"/>
    <w:rsid w:val="00284A35"/>
    <w:rsid w:val="002A3F50"/>
    <w:rsid w:val="002B10F2"/>
    <w:rsid w:val="002B7396"/>
    <w:rsid w:val="002C45F7"/>
    <w:rsid w:val="002D29E9"/>
    <w:rsid w:val="002D3D21"/>
    <w:rsid w:val="002D5FF7"/>
    <w:rsid w:val="0030179B"/>
    <w:rsid w:val="00305D67"/>
    <w:rsid w:val="00306AFB"/>
    <w:rsid w:val="00306F05"/>
    <w:rsid w:val="00321905"/>
    <w:rsid w:val="003324F4"/>
    <w:rsid w:val="003330C3"/>
    <w:rsid w:val="00340D10"/>
    <w:rsid w:val="00354FFB"/>
    <w:rsid w:val="00367B97"/>
    <w:rsid w:val="003771BF"/>
    <w:rsid w:val="003A5931"/>
    <w:rsid w:val="003B53EA"/>
    <w:rsid w:val="003C5EBC"/>
    <w:rsid w:val="003D0202"/>
    <w:rsid w:val="003D55A1"/>
    <w:rsid w:val="003D6D96"/>
    <w:rsid w:val="004035A6"/>
    <w:rsid w:val="00441E05"/>
    <w:rsid w:val="00443A36"/>
    <w:rsid w:val="00483E9B"/>
    <w:rsid w:val="0049021D"/>
    <w:rsid w:val="00490BF2"/>
    <w:rsid w:val="00495886"/>
    <w:rsid w:val="004A22EC"/>
    <w:rsid w:val="004A274C"/>
    <w:rsid w:val="004A299C"/>
    <w:rsid w:val="004C1C83"/>
    <w:rsid w:val="004C470B"/>
    <w:rsid w:val="004D15DB"/>
    <w:rsid w:val="004D2A33"/>
    <w:rsid w:val="004D31E6"/>
    <w:rsid w:val="004F61C1"/>
    <w:rsid w:val="004F77BD"/>
    <w:rsid w:val="004F797F"/>
    <w:rsid w:val="00500252"/>
    <w:rsid w:val="00512DF0"/>
    <w:rsid w:val="00515136"/>
    <w:rsid w:val="00522B67"/>
    <w:rsid w:val="00525426"/>
    <w:rsid w:val="00573E87"/>
    <w:rsid w:val="0057586D"/>
    <w:rsid w:val="005962F3"/>
    <w:rsid w:val="005A19D3"/>
    <w:rsid w:val="005A4ECD"/>
    <w:rsid w:val="005C5FE0"/>
    <w:rsid w:val="005F4898"/>
    <w:rsid w:val="0060258B"/>
    <w:rsid w:val="0061180A"/>
    <w:rsid w:val="006168DF"/>
    <w:rsid w:val="00624D97"/>
    <w:rsid w:val="00651586"/>
    <w:rsid w:val="00664090"/>
    <w:rsid w:val="00670E0E"/>
    <w:rsid w:val="006D0465"/>
    <w:rsid w:val="006D4A92"/>
    <w:rsid w:val="006D6D74"/>
    <w:rsid w:val="0071361B"/>
    <w:rsid w:val="007674B5"/>
    <w:rsid w:val="0077405C"/>
    <w:rsid w:val="007A693F"/>
    <w:rsid w:val="007B6687"/>
    <w:rsid w:val="007C28AC"/>
    <w:rsid w:val="007E180C"/>
    <w:rsid w:val="007E6D87"/>
    <w:rsid w:val="007F5625"/>
    <w:rsid w:val="00831017"/>
    <w:rsid w:val="00852756"/>
    <w:rsid w:val="0087026E"/>
    <w:rsid w:val="008760E6"/>
    <w:rsid w:val="00883C03"/>
    <w:rsid w:val="008857A2"/>
    <w:rsid w:val="008959BA"/>
    <w:rsid w:val="008A2DB2"/>
    <w:rsid w:val="008B090E"/>
    <w:rsid w:val="008B1078"/>
    <w:rsid w:val="008C6D52"/>
    <w:rsid w:val="008C6FF4"/>
    <w:rsid w:val="008C7461"/>
    <w:rsid w:val="008D6316"/>
    <w:rsid w:val="008E0287"/>
    <w:rsid w:val="008F1C53"/>
    <w:rsid w:val="008F6D29"/>
    <w:rsid w:val="0090454E"/>
    <w:rsid w:val="0090772B"/>
    <w:rsid w:val="00907B4E"/>
    <w:rsid w:val="00927B7C"/>
    <w:rsid w:val="009333A5"/>
    <w:rsid w:val="00934271"/>
    <w:rsid w:val="009344CB"/>
    <w:rsid w:val="0094768C"/>
    <w:rsid w:val="00952A5C"/>
    <w:rsid w:val="00953FF4"/>
    <w:rsid w:val="00954FB6"/>
    <w:rsid w:val="00975F2B"/>
    <w:rsid w:val="00976635"/>
    <w:rsid w:val="00976C75"/>
    <w:rsid w:val="009817C9"/>
    <w:rsid w:val="00994B52"/>
    <w:rsid w:val="009B48E7"/>
    <w:rsid w:val="009D0E77"/>
    <w:rsid w:val="009E0A6B"/>
    <w:rsid w:val="009F1E9C"/>
    <w:rsid w:val="009F578C"/>
    <w:rsid w:val="009F79CD"/>
    <w:rsid w:val="00A2535C"/>
    <w:rsid w:val="00A67AEA"/>
    <w:rsid w:val="00A96618"/>
    <w:rsid w:val="00A97762"/>
    <w:rsid w:val="00AB2C4E"/>
    <w:rsid w:val="00AB3168"/>
    <w:rsid w:val="00AB709F"/>
    <w:rsid w:val="00AC032A"/>
    <w:rsid w:val="00AE30D6"/>
    <w:rsid w:val="00AF68A1"/>
    <w:rsid w:val="00B04939"/>
    <w:rsid w:val="00B13C9B"/>
    <w:rsid w:val="00B4600C"/>
    <w:rsid w:val="00B564F1"/>
    <w:rsid w:val="00B678C4"/>
    <w:rsid w:val="00BC2F2F"/>
    <w:rsid w:val="00BC59EF"/>
    <w:rsid w:val="00C15866"/>
    <w:rsid w:val="00C5305C"/>
    <w:rsid w:val="00C558AA"/>
    <w:rsid w:val="00C5646B"/>
    <w:rsid w:val="00C57E2F"/>
    <w:rsid w:val="00C92A9F"/>
    <w:rsid w:val="00CC20B4"/>
    <w:rsid w:val="00CC23DE"/>
    <w:rsid w:val="00CC7378"/>
    <w:rsid w:val="00CD38C4"/>
    <w:rsid w:val="00CD454E"/>
    <w:rsid w:val="00CF4602"/>
    <w:rsid w:val="00D10130"/>
    <w:rsid w:val="00D17841"/>
    <w:rsid w:val="00D23F90"/>
    <w:rsid w:val="00D5111B"/>
    <w:rsid w:val="00D57955"/>
    <w:rsid w:val="00D57D39"/>
    <w:rsid w:val="00D60473"/>
    <w:rsid w:val="00D6425B"/>
    <w:rsid w:val="00D72531"/>
    <w:rsid w:val="00D81967"/>
    <w:rsid w:val="00D94264"/>
    <w:rsid w:val="00DB1297"/>
    <w:rsid w:val="00E0425B"/>
    <w:rsid w:val="00E21C42"/>
    <w:rsid w:val="00E31DC6"/>
    <w:rsid w:val="00E4335C"/>
    <w:rsid w:val="00E43AA8"/>
    <w:rsid w:val="00E4479D"/>
    <w:rsid w:val="00E46F8A"/>
    <w:rsid w:val="00E5115B"/>
    <w:rsid w:val="00E61A7D"/>
    <w:rsid w:val="00E73FE6"/>
    <w:rsid w:val="00E752B6"/>
    <w:rsid w:val="00EC1926"/>
    <w:rsid w:val="00EF30EA"/>
    <w:rsid w:val="00EF7B8E"/>
    <w:rsid w:val="00F04663"/>
    <w:rsid w:val="00F42E01"/>
    <w:rsid w:val="00FD6328"/>
    <w:rsid w:val="00FE1ADA"/>
    <w:rsid w:val="00FE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133CD"/>
  <w15:chartTrackingRefBased/>
  <w15:docId w15:val="{7141AA86-35BA-4F52-B4ED-5386C150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35C"/>
  </w:style>
  <w:style w:type="paragraph" w:styleId="Footer">
    <w:name w:val="footer"/>
    <w:basedOn w:val="Normal"/>
    <w:link w:val="FooterChar"/>
    <w:uiPriority w:val="99"/>
    <w:unhideWhenUsed/>
    <w:rsid w:val="00E43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35C"/>
  </w:style>
  <w:style w:type="table" w:styleId="TableGrid">
    <w:name w:val="Table Grid"/>
    <w:basedOn w:val="TableNormal"/>
    <w:uiPriority w:val="39"/>
    <w:rsid w:val="00E43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42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1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46F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6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59d667f9c7e4362acb2f9f8a0228818 xmlns="b93186cf-952c-4f7f-a87c-56dad15cd66b">
      <Terms xmlns="http://schemas.microsoft.com/office/infopath/2007/PartnerControls"/>
    </m59d667f9c7e4362acb2f9f8a0228818>
    <ga74e535399f47f0949b6fae3c98a942 xmlns="b93186cf-952c-4f7f-a87c-56dad15cd66b">
      <Terms xmlns="http://schemas.microsoft.com/office/infopath/2007/PartnerControls"/>
    </ga74e535399f47f0949b6fae3c98a942>
    <k4cc6b941877403fbd347319e7eb0e17 xmlns="b93186cf-952c-4f7f-a87c-56dad15cd6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Marked</TermName>
          <TermId xmlns="http://schemas.microsoft.com/office/infopath/2007/PartnerControls">473bf7c6-0379-44bc-a9e3-5c12b51196c4</TermId>
        </TermInfo>
      </Terms>
    </k4cc6b941877403fbd347319e7eb0e17>
    <n08204d34e534dd19c946b7c4fa0776f xmlns="b93186cf-952c-4f7f-a87c-56dad15cd66b">
      <Terms xmlns="http://schemas.microsoft.com/office/infopath/2007/PartnerControls"/>
    </n08204d34e534dd19c946b7c4fa0776f>
    <bceefd9e438f433f9b592fd71aabe863 xmlns="b93186cf-952c-4f7f-a87c-56dad15cd66b">
      <Terms xmlns="http://schemas.microsoft.com/office/infopath/2007/PartnerControls"/>
    </bceefd9e438f433f9b592fd71aabe863>
    <m42bc00c340d4727ac1831949c850105 xmlns="b93186cf-952c-4f7f-a87c-56dad15cd66b">
      <Terms xmlns="http://schemas.microsoft.com/office/infopath/2007/PartnerControls"/>
    </m42bc00c340d4727ac1831949c850105>
    <lcf76f155ced4ddcb4097134ff3c332f xmlns="a6238944-9d3e-4b42-86da-ec386b58632a">
      <Terms xmlns="http://schemas.microsoft.com/office/infopath/2007/PartnerControls"/>
    </lcf76f155ced4ddcb4097134ff3c332f>
    <TaxCatchAll xmlns="b93186cf-952c-4f7f-a87c-56dad15cd66b">
      <Value>2</Value>
    </TaxCatchAl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FEA9399BE264490F7BE49D5677A62" ma:contentTypeVersion="11" ma:contentTypeDescription="Create a new document." ma:contentTypeScope="" ma:versionID="9e4b9fd6b4a72bbb6b72afef7f6b34f4">
  <xsd:schema xmlns:xsd="http://www.w3.org/2001/XMLSchema" xmlns:xs="http://www.w3.org/2001/XMLSchema" xmlns:p="http://schemas.microsoft.com/office/2006/metadata/properties" xmlns:ns2="db051eff-44e5-413d-95d2-6299fcfdf26f" xmlns:ns3="b93186cf-952c-4f7f-a87c-56dad15cd66b" xmlns:ns4="a6238944-9d3e-4b42-86da-ec386b58632a" targetNamespace="http://schemas.microsoft.com/office/2006/metadata/properties" ma:root="true" ma:fieldsID="fb6d8396a5f82231c56e7783ca4f2f98" ns2:_="" ns3:_="" ns4:_="">
    <xsd:import namespace="db051eff-44e5-413d-95d2-6299fcfdf26f"/>
    <xsd:import namespace="b93186cf-952c-4f7f-a87c-56dad15cd66b"/>
    <xsd:import namespace="a6238944-9d3e-4b42-86da-ec386b5863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ceefd9e438f433f9b592fd71aabe863" minOccurs="0"/>
                <xsd:element ref="ns3:TaxCatchAll" minOccurs="0"/>
                <xsd:element ref="ns3:TaxCatchAllLabel" minOccurs="0"/>
                <xsd:element ref="ns3:ga74e535399f47f0949b6fae3c98a942" minOccurs="0"/>
                <xsd:element ref="ns3:m59d667f9c7e4362acb2f9f8a0228818" minOccurs="0"/>
                <xsd:element ref="ns3:m42bc00c340d4727ac1831949c850105" minOccurs="0"/>
                <xsd:element ref="ns3:k4cc6b941877403fbd347319e7eb0e17" minOccurs="0"/>
                <xsd:element ref="ns3:n08204d34e534dd19c946b7c4fa0776f" minOccurs="0"/>
                <xsd:element ref="ns4:MediaServiceMetadata" minOccurs="0"/>
                <xsd:element ref="ns4:MediaServiceFastMetadata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51eff-44e5-413d-95d2-6299fcfdf2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186cf-952c-4f7f-a87c-56dad15cd66b" elementFormDefault="qualified">
    <xsd:import namespace="http://schemas.microsoft.com/office/2006/documentManagement/types"/>
    <xsd:import namespace="http://schemas.microsoft.com/office/infopath/2007/PartnerControls"/>
    <xsd:element name="bceefd9e438f433f9b592fd71aabe863" ma:index="11" nillable="true" ma:taxonomy="true" ma:internalName="bceefd9e438f433f9b592fd71aabe863" ma:taxonomyFieldName="Business_Services" ma:displayName="EIS_Area_of_Business" ma:readOnly="false" ma:default="" ma:fieldId="{bceefd9e-438f-433f-9b59-2fd71aabe863}" ma:taxonomyMulti="true" ma:sspId="ef0924d0-82c9-4df5-929c-8019baaf96d7" ma:termSetId="bad6dd3c-8d48-41c9-8a85-21acdf3a71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1e66195e-1c07-4c90-bfbc-da20551d597d}" ma:internalName="TaxCatchAll" ma:showField="CatchAllData" ma:web="db051eff-44e5-413d-95d2-6299fcfdf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e66195e-1c07-4c90-bfbc-da20551d597d}" ma:internalName="TaxCatchAllLabel" ma:readOnly="true" ma:showField="CatchAllDataLabel" ma:web="db051eff-44e5-413d-95d2-6299fcfdf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a74e535399f47f0949b6fae3c98a942" ma:index="15" nillable="true" ma:taxonomy="true" ma:internalName="ga74e535399f47f0949b6fae3c98a942" ma:taxonomyFieldName="EIS_Category" ma:displayName="EIS_Category" ma:default="" ma:fieldId="{0a74e535-399f-47f0-949b-6fae3c98a942}" ma:taxonomyMulti="true" ma:sspId="ef0924d0-82c9-4df5-929c-8019baaf96d7" ma:termSetId="3053b457-d6ac-499a-9a36-50ae0690aa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9d667f9c7e4362acb2f9f8a0228818" ma:index="17" nillable="true" ma:taxonomy="true" ma:internalName="m59d667f9c7e4362acb2f9f8a0228818" ma:taxonomyFieldName="HPCs" ma:displayName="EIS_HPCs" ma:default="" ma:fieldId="{659d667f-9c7e-4362-acb2-f9f8a0228818}" ma:taxonomyMulti="true" ma:sspId="ef0924d0-82c9-4df5-929c-8019baaf96d7" ma:termSetId="56b0b7bf-b410-4676-ab31-ce22841868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2bc00c340d4727ac1831949c850105" ma:index="19" nillable="true" ma:taxonomy="true" ma:internalName="m42bc00c340d4727ac1831949c850105" ma:taxonomyFieldName="EISLocation" ma:displayName="EIS_Location" ma:default="" ma:fieldId="{642bc00c-340d-4727-ac18-31949c850105}" ma:taxonomyMulti="true" ma:sspId="ef0924d0-82c9-4df5-929c-8019baaf96d7" ma:termSetId="778ead21-bade-4f80-8319-64f5092f01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cc6b941877403fbd347319e7eb0e17" ma:index="21" nillable="true" ma:taxonomy="true" ma:internalName="k4cc6b941877403fbd347319e7eb0e17" ma:taxonomyFieldName="EIS_Protective_Marking" ma:displayName="EIS_Protective_Marking" ma:default="2;#Not Marked|473bf7c6-0379-44bc-a9e3-5c12b51196c4" ma:fieldId="{44cc6b94-1877-403f-bd34-7319e7eb0e17}" ma:sspId="ef0924d0-82c9-4df5-929c-8019baaf96d7" ma:termSetId="44bcfd96-69cf-4473-aed9-23a56beb7e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8204d34e534dd19c946b7c4fa0776f" ma:index="23" nillable="true" ma:taxonomy="true" ma:internalName="n08204d34e534dd19c946b7c4fa0776f" ma:taxonomyFieldName="Sport" ma:displayName="EIS_Sport" ma:readOnly="false" ma:default="" ma:fieldId="{708204d3-4e53-4dd1-9c94-6b7c4fa0776f}" ma:taxonomyMulti="true" ma:sspId="ef0924d0-82c9-4df5-929c-8019baaf96d7" ma:termSetId="5ac6ec6f-3f92-4632-9ccb-1b3bba47db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38944-9d3e-4b42-86da-ec386b586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ef0924d0-82c9-4df5-929c-8019baaf9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48736B-8709-42C4-B4A9-1E1E807F2D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933CDBD-293A-4D33-8590-09A23BE3C6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EC8915-9D16-4DA3-B87A-44B29B547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271E97-24F5-455F-BD2E-69F7CA99BAA4}">
  <ds:schemaRefs>
    <ds:schemaRef ds:uri="http://schemas.microsoft.com/office/2006/metadata/properties"/>
    <ds:schemaRef ds:uri="http://schemas.microsoft.com/office/infopath/2007/PartnerControls"/>
    <ds:schemaRef ds:uri="b93186cf-952c-4f7f-a87c-56dad15cd66b"/>
    <ds:schemaRef ds:uri="a6238944-9d3e-4b42-86da-ec386b58632a"/>
  </ds:schemaRefs>
</ds:datastoreItem>
</file>

<file path=customXml/itemProps5.xml><?xml version="1.0" encoding="utf-8"?>
<ds:datastoreItem xmlns:ds="http://schemas.openxmlformats.org/officeDocument/2006/customXml" ds:itemID="{F5C25685-2B48-4A67-B8ED-F4D31C2EA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51eff-44e5-413d-95d2-6299fcfdf26f"/>
    <ds:schemaRef ds:uri="b93186cf-952c-4f7f-a87c-56dad15cd66b"/>
    <ds:schemaRef ds:uri="a6238944-9d3e-4b42-86da-ec386b586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Sweet</dc:creator>
  <cp:keywords/>
  <dc:description/>
  <cp:lastModifiedBy>Emma Murphy</cp:lastModifiedBy>
  <cp:revision>3</cp:revision>
  <dcterms:created xsi:type="dcterms:W3CDTF">2025-04-11T11:32:00Z</dcterms:created>
  <dcterms:modified xsi:type="dcterms:W3CDTF">2025-04-11T15:00:00Z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0x0101000E0FEA9399BE264490F7BE49D5677A62</vt:lpwstr>
  </property>
</Properties>
</file>